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45E" w:rsidRDefault="0053744D" w:rsidP="0004545E">
      <w:pPr>
        <w:jc w:val="both"/>
        <w:rPr>
          <w:b/>
          <w:color w:val="000000"/>
          <w:sz w:val="32"/>
          <w:szCs w:val="32"/>
          <w:shd w:val="clear" w:color="auto" w:fill="FFFFFF"/>
        </w:rPr>
      </w:pPr>
      <w:r w:rsidRPr="0053744D">
        <w:rPr>
          <w:b/>
          <w:noProof/>
          <w:color w:val="000000"/>
          <w:sz w:val="32"/>
          <w:szCs w:val="32"/>
          <w:shd w:val="clear" w:color="auto" w:fill="FFFFFF"/>
          <w:lang w:eastAsia="it-IT"/>
        </w:rPr>
        <w:drawing>
          <wp:inline distT="0" distB="0" distL="0" distR="0">
            <wp:extent cx="3257550" cy="508450"/>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262576" cy="509235"/>
                    </a:xfrm>
                    <a:prstGeom prst="rect">
                      <a:avLst/>
                    </a:prstGeom>
                    <a:noFill/>
                    <a:ln w="9525">
                      <a:noFill/>
                      <a:miter lim="800000"/>
                      <a:headEnd/>
                      <a:tailEnd/>
                    </a:ln>
                  </pic:spPr>
                </pic:pic>
              </a:graphicData>
            </a:graphic>
          </wp:inline>
        </w:drawing>
      </w:r>
    </w:p>
    <w:p w:rsidR="0004545E" w:rsidRPr="00542CCC" w:rsidRDefault="0004545E" w:rsidP="0004545E">
      <w:pPr>
        <w:jc w:val="both"/>
        <w:rPr>
          <w:color w:val="000000"/>
          <w:sz w:val="24"/>
          <w:szCs w:val="24"/>
          <w:shd w:val="clear" w:color="auto" w:fill="FFFFFF"/>
        </w:rPr>
      </w:pPr>
    </w:p>
    <w:p w:rsidR="0053744D" w:rsidRPr="00542CCC" w:rsidRDefault="0053744D" w:rsidP="0004545E">
      <w:pPr>
        <w:jc w:val="both"/>
        <w:rPr>
          <w:color w:val="000000"/>
          <w:sz w:val="24"/>
          <w:szCs w:val="24"/>
          <w:shd w:val="clear" w:color="auto" w:fill="FFFFFF"/>
        </w:rPr>
      </w:pPr>
    </w:p>
    <w:p w:rsidR="0004545E" w:rsidRPr="0004545E" w:rsidRDefault="0004545E" w:rsidP="0004545E">
      <w:pPr>
        <w:jc w:val="both"/>
        <w:rPr>
          <w:b/>
          <w:color w:val="000000"/>
          <w:sz w:val="32"/>
          <w:szCs w:val="32"/>
          <w:shd w:val="clear" w:color="auto" w:fill="FFFFFF"/>
        </w:rPr>
      </w:pPr>
      <w:r w:rsidRPr="0004545E">
        <w:rPr>
          <w:b/>
          <w:color w:val="000000"/>
          <w:sz w:val="32"/>
          <w:szCs w:val="32"/>
          <w:shd w:val="clear" w:color="auto" w:fill="FFFFFF"/>
        </w:rPr>
        <w:t>Viaggi e incontri di un artista dimenticato</w:t>
      </w:r>
    </w:p>
    <w:p w:rsidR="0004545E" w:rsidRPr="0004545E" w:rsidRDefault="0004545E" w:rsidP="0004545E">
      <w:pPr>
        <w:jc w:val="both"/>
        <w:rPr>
          <w:b/>
          <w:color w:val="000000"/>
          <w:sz w:val="32"/>
          <w:szCs w:val="32"/>
          <w:shd w:val="clear" w:color="auto" w:fill="FFFFFF"/>
        </w:rPr>
      </w:pPr>
      <w:r w:rsidRPr="0004545E">
        <w:rPr>
          <w:b/>
          <w:color w:val="000000"/>
          <w:sz w:val="32"/>
          <w:szCs w:val="32"/>
          <w:shd w:val="clear" w:color="auto" w:fill="FFFFFF"/>
        </w:rPr>
        <w:t>Il Rinascimento di Francesco Verla</w:t>
      </w:r>
    </w:p>
    <w:p w:rsidR="0004545E" w:rsidRPr="0004545E" w:rsidRDefault="0004545E" w:rsidP="0004545E">
      <w:pPr>
        <w:jc w:val="both"/>
        <w:rPr>
          <w:color w:val="000000"/>
          <w:sz w:val="24"/>
          <w:szCs w:val="24"/>
          <w:shd w:val="clear" w:color="auto" w:fill="FFFFFF"/>
        </w:rPr>
      </w:pPr>
      <w:r w:rsidRPr="0004545E">
        <w:rPr>
          <w:color w:val="000000"/>
          <w:sz w:val="24"/>
          <w:szCs w:val="24"/>
          <w:shd w:val="clear" w:color="auto" w:fill="FFFFFF"/>
        </w:rPr>
        <w:t>Trento, Museo Diocesano Tridentino</w:t>
      </w:r>
    </w:p>
    <w:p w:rsidR="00F33617" w:rsidRDefault="0004545E" w:rsidP="0004545E">
      <w:pPr>
        <w:jc w:val="both"/>
        <w:rPr>
          <w:color w:val="000000"/>
          <w:sz w:val="24"/>
          <w:szCs w:val="24"/>
          <w:shd w:val="clear" w:color="auto" w:fill="FFFFFF"/>
        </w:rPr>
      </w:pPr>
      <w:r w:rsidRPr="0004545E">
        <w:rPr>
          <w:color w:val="000000"/>
          <w:sz w:val="24"/>
          <w:szCs w:val="24"/>
          <w:shd w:val="clear" w:color="auto" w:fill="FFFFFF"/>
        </w:rPr>
        <w:t>8 luglio - 6 novembre 2017</w:t>
      </w:r>
    </w:p>
    <w:p w:rsidR="0004545E" w:rsidRDefault="0004545E" w:rsidP="00195318">
      <w:pPr>
        <w:jc w:val="both"/>
        <w:rPr>
          <w:color w:val="000000"/>
          <w:sz w:val="24"/>
          <w:szCs w:val="24"/>
          <w:shd w:val="clear" w:color="auto" w:fill="FFFFFF"/>
        </w:rPr>
      </w:pPr>
    </w:p>
    <w:p w:rsidR="00946CBE" w:rsidRPr="00946CBE" w:rsidRDefault="00946CBE" w:rsidP="00946CBE">
      <w:pPr>
        <w:rPr>
          <w:i/>
          <w:color w:val="000000"/>
          <w:sz w:val="24"/>
          <w:szCs w:val="24"/>
          <w:shd w:val="clear" w:color="auto" w:fill="FFFFFF"/>
        </w:rPr>
      </w:pPr>
      <w:r w:rsidRPr="00946CBE">
        <w:rPr>
          <w:i/>
          <w:color w:val="000000"/>
          <w:sz w:val="24"/>
          <w:szCs w:val="24"/>
          <w:shd w:val="clear" w:color="auto" w:fill="FFFFFF"/>
        </w:rPr>
        <w:t>Inaugurazione venerdì 7 luglio 2017 ore 18.00 presso il Castello del Buonconsiglio,</w:t>
      </w:r>
    </w:p>
    <w:p w:rsidR="00FB48F0" w:rsidRPr="00946CBE" w:rsidRDefault="00946CBE" w:rsidP="00946CBE">
      <w:pPr>
        <w:rPr>
          <w:i/>
          <w:color w:val="000000"/>
          <w:sz w:val="24"/>
          <w:szCs w:val="24"/>
          <w:shd w:val="clear" w:color="auto" w:fill="FFFFFF"/>
        </w:rPr>
      </w:pPr>
      <w:r w:rsidRPr="00946CBE">
        <w:rPr>
          <w:i/>
          <w:color w:val="000000"/>
          <w:sz w:val="24"/>
          <w:szCs w:val="24"/>
          <w:shd w:val="clear" w:color="auto" w:fill="FFFFFF"/>
        </w:rPr>
        <w:t>ore 21.00 al Museo Diocesano Tridentino</w:t>
      </w:r>
    </w:p>
    <w:p w:rsidR="00946CBE" w:rsidRDefault="00946CBE" w:rsidP="00195318">
      <w:pPr>
        <w:jc w:val="both"/>
        <w:rPr>
          <w:color w:val="000000"/>
          <w:sz w:val="24"/>
          <w:szCs w:val="24"/>
          <w:shd w:val="clear" w:color="auto" w:fill="FFFFFF"/>
        </w:rPr>
      </w:pPr>
    </w:p>
    <w:p w:rsidR="00946CBE" w:rsidRDefault="00946CBE" w:rsidP="00195318">
      <w:pPr>
        <w:jc w:val="both"/>
        <w:rPr>
          <w:color w:val="000000"/>
          <w:sz w:val="24"/>
          <w:szCs w:val="24"/>
          <w:shd w:val="clear" w:color="auto" w:fill="FFFFFF"/>
        </w:rPr>
      </w:pPr>
    </w:p>
    <w:p w:rsidR="0004545E" w:rsidRPr="000417BC" w:rsidRDefault="00CF34E9" w:rsidP="00195318">
      <w:pPr>
        <w:jc w:val="both"/>
        <w:rPr>
          <w:b/>
          <w:color w:val="000000"/>
          <w:sz w:val="32"/>
          <w:szCs w:val="32"/>
          <w:shd w:val="clear" w:color="auto" w:fill="FFFFFF"/>
        </w:rPr>
      </w:pPr>
      <w:r w:rsidRPr="000417BC">
        <w:rPr>
          <w:b/>
          <w:color w:val="000000"/>
          <w:sz w:val="32"/>
          <w:szCs w:val="32"/>
          <w:shd w:val="clear" w:color="auto" w:fill="FFFFFF"/>
        </w:rPr>
        <w:t>COMUNICATO STAMPA</w:t>
      </w:r>
    </w:p>
    <w:p w:rsidR="00CF34E9" w:rsidRDefault="00CF34E9" w:rsidP="00195318">
      <w:pPr>
        <w:jc w:val="both"/>
        <w:rPr>
          <w:color w:val="000000"/>
          <w:sz w:val="24"/>
          <w:szCs w:val="24"/>
          <w:shd w:val="clear" w:color="auto" w:fill="FFFFFF"/>
        </w:rPr>
      </w:pPr>
    </w:p>
    <w:p w:rsidR="0053744D" w:rsidRDefault="0053744D" w:rsidP="00195318">
      <w:pPr>
        <w:jc w:val="both"/>
        <w:rPr>
          <w:color w:val="000000"/>
          <w:sz w:val="24"/>
          <w:szCs w:val="24"/>
          <w:shd w:val="clear" w:color="auto" w:fill="FFFFFF"/>
        </w:rPr>
      </w:pPr>
    </w:p>
    <w:p w:rsidR="009D2132" w:rsidRDefault="00E70740" w:rsidP="00195318">
      <w:pPr>
        <w:jc w:val="both"/>
        <w:rPr>
          <w:color w:val="000000"/>
          <w:sz w:val="24"/>
          <w:szCs w:val="24"/>
          <w:shd w:val="clear" w:color="auto" w:fill="FFFFFF"/>
        </w:rPr>
      </w:pPr>
      <w:r w:rsidRPr="00195318">
        <w:rPr>
          <w:color w:val="000000"/>
          <w:sz w:val="24"/>
          <w:szCs w:val="24"/>
          <w:shd w:val="clear" w:color="auto" w:fill="FFFFFF"/>
        </w:rPr>
        <w:t>Dal</w:t>
      </w:r>
      <w:r w:rsidR="005E67E9">
        <w:rPr>
          <w:color w:val="000000"/>
          <w:sz w:val="24"/>
          <w:szCs w:val="24"/>
          <w:shd w:val="clear" w:color="auto" w:fill="FFFFFF"/>
        </w:rPr>
        <w:t>l'</w:t>
      </w:r>
      <w:r w:rsidR="007D16F6" w:rsidRPr="00195318">
        <w:rPr>
          <w:color w:val="000000"/>
          <w:sz w:val="24"/>
          <w:szCs w:val="24"/>
          <w:shd w:val="clear" w:color="auto" w:fill="FFFFFF"/>
        </w:rPr>
        <w:t>8 luglio</w:t>
      </w:r>
      <w:r w:rsidR="0036009B">
        <w:rPr>
          <w:color w:val="000000"/>
          <w:sz w:val="24"/>
          <w:szCs w:val="24"/>
          <w:shd w:val="clear" w:color="auto" w:fill="FFFFFF"/>
        </w:rPr>
        <w:t xml:space="preserve"> al 6 novembre 2017 è aperta</w:t>
      </w:r>
      <w:r w:rsidRPr="00195318">
        <w:rPr>
          <w:color w:val="000000"/>
          <w:sz w:val="24"/>
          <w:szCs w:val="24"/>
          <w:shd w:val="clear" w:color="auto" w:fill="FFFFFF"/>
        </w:rPr>
        <w:t xml:space="preserve"> al </w:t>
      </w:r>
      <w:r w:rsidR="007D16F6" w:rsidRPr="00195318">
        <w:rPr>
          <w:color w:val="000000"/>
          <w:sz w:val="24"/>
          <w:szCs w:val="24"/>
          <w:shd w:val="clear" w:color="auto" w:fill="FFFFFF"/>
        </w:rPr>
        <w:t>Museo Diocesano Tridentino</w:t>
      </w:r>
      <w:r w:rsidRPr="00195318">
        <w:rPr>
          <w:color w:val="000000"/>
          <w:sz w:val="24"/>
          <w:szCs w:val="24"/>
          <w:shd w:val="clear" w:color="auto" w:fill="FFFFFF"/>
        </w:rPr>
        <w:t xml:space="preserve"> la mostra </w:t>
      </w:r>
      <w:r w:rsidR="007D16F6" w:rsidRPr="00195318">
        <w:rPr>
          <w:i/>
          <w:color w:val="000000"/>
          <w:sz w:val="24"/>
          <w:szCs w:val="24"/>
          <w:shd w:val="clear" w:color="auto" w:fill="FFFFFF"/>
        </w:rPr>
        <w:t xml:space="preserve">Viaggi e incontri di un artista dimenticato. Il </w:t>
      </w:r>
      <w:r w:rsidR="00901FDF">
        <w:rPr>
          <w:i/>
          <w:color w:val="000000"/>
          <w:sz w:val="24"/>
          <w:szCs w:val="24"/>
          <w:shd w:val="clear" w:color="auto" w:fill="FFFFFF"/>
        </w:rPr>
        <w:t>R</w:t>
      </w:r>
      <w:r w:rsidR="007D16F6" w:rsidRPr="00195318">
        <w:rPr>
          <w:i/>
          <w:color w:val="000000"/>
          <w:sz w:val="24"/>
          <w:szCs w:val="24"/>
          <w:shd w:val="clear" w:color="auto" w:fill="FFFFFF"/>
        </w:rPr>
        <w:t>inascimento di Francesco Verla</w:t>
      </w:r>
      <w:r w:rsidR="00E5699D">
        <w:rPr>
          <w:color w:val="000000"/>
          <w:sz w:val="24"/>
          <w:szCs w:val="24"/>
          <w:shd w:val="clear" w:color="auto" w:fill="FFFFFF"/>
        </w:rPr>
        <w:t>,</w:t>
      </w:r>
      <w:r w:rsidR="00F33617">
        <w:rPr>
          <w:i/>
          <w:color w:val="000000"/>
          <w:sz w:val="24"/>
          <w:szCs w:val="24"/>
          <w:shd w:val="clear" w:color="auto" w:fill="FFFFFF"/>
        </w:rPr>
        <w:t xml:space="preserve"> </w:t>
      </w:r>
      <w:r w:rsidR="00F33617" w:rsidRPr="00F33617">
        <w:rPr>
          <w:color w:val="000000"/>
          <w:sz w:val="24"/>
          <w:szCs w:val="24"/>
          <w:shd w:val="clear" w:color="auto" w:fill="FFFFFF"/>
        </w:rPr>
        <w:t xml:space="preserve">la prima </w:t>
      </w:r>
      <w:r w:rsidR="0070350F">
        <w:rPr>
          <w:color w:val="000000"/>
          <w:sz w:val="24"/>
          <w:szCs w:val="24"/>
          <w:shd w:val="clear" w:color="auto" w:fill="FFFFFF"/>
        </w:rPr>
        <w:t xml:space="preserve">monografica </w:t>
      </w:r>
      <w:r w:rsidR="00F33617">
        <w:rPr>
          <w:color w:val="000000"/>
          <w:sz w:val="24"/>
          <w:szCs w:val="24"/>
          <w:shd w:val="clear" w:color="auto" w:fill="FFFFFF"/>
        </w:rPr>
        <w:t xml:space="preserve">mai dedicata </w:t>
      </w:r>
      <w:r w:rsidR="00550055">
        <w:rPr>
          <w:color w:val="000000"/>
          <w:sz w:val="24"/>
          <w:szCs w:val="24"/>
          <w:shd w:val="clear" w:color="auto" w:fill="FFFFFF"/>
        </w:rPr>
        <w:t xml:space="preserve">a questo </w:t>
      </w:r>
      <w:r w:rsidR="00AB4CA0">
        <w:rPr>
          <w:color w:val="000000"/>
          <w:sz w:val="24"/>
          <w:szCs w:val="24"/>
          <w:shd w:val="clear" w:color="auto" w:fill="FFFFFF"/>
        </w:rPr>
        <w:t xml:space="preserve">singolare </w:t>
      </w:r>
      <w:r w:rsidR="00550055">
        <w:rPr>
          <w:color w:val="000000"/>
          <w:sz w:val="24"/>
          <w:szCs w:val="24"/>
          <w:shd w:val="clear" w:color="auto" w:fill="FFFFFF"/>
        </w:rPr>
        <w:t>pittore</w:t>
      </w:r>
      <w:r w:rsidR="00961C6C">
        <w:rPr>
          <w:sz w:val="24"/>
          <w:szCs w:val="24"/>
        </w:rPr>
        <w:t>, noto per lo più agli studiosi, ma poco al grande pubblico</w:t>
      </w:r>
      <w:r w:rsidR="00961C6C" w:rsidRPr="00195318">
        <w:rPr>
          <w:sz w:val="24"/>
          <w:szCs w:val="24"/>
        </w:rPr>
        <w:t>.</w:t>
      </w:r>
    </w:p>
    <w:p w:rsidR="00195318" w:rsidRPr="00550055" w:rsidRDefault="009D2132" w:rsidP="00195318">
      <w:pPr>
        <w:jc w:val="both"/>
        <w:rPr>
          <w:i/>
          <w:color w:val="000000"/>
          <w:sz w:val="24"/>
          <w:szCs w:val="24"/>
          <w:shd w:val="clear" w:color="auto" w:fill="FFFFFF"/>
        </w:rPr>
      </w:pPr>
      <w:r>
        <w:rPr>
          <w:color w:val="000000"/>
          <w:sz w:val="24"/>
          <w:szCs w:val="24"/>
          <w:shd w:val="clear" w:color="auto" w:fill="FFFFFF"/>
        </w:rPr>
        <w:t>L'esposizione, c</w:t>
      </w:r>
      <w:r w:rsidR="00FC558F">
        <w:rPr>
          <w:color w:val="000000"/>
          <w:sz w:val="24"/>
          <w:szCs w:val="24"/>
          <w:shd w:val="clear" w:color="auto" w:fill="FFFFFF"/>
        </w:rPr>
        <w:t xml:space="preserve">urata da </w:t>
      </w:r>
      <w:r w:rsidR="00FC558F" w:rsidRPr="0053744D">
        <w:rPr>
          <w:color w:val="000000"/>
          <w:sz w:val="24"/>
          <w:szCs w:val="24"/>
          <w:shd w:val="clear" w:color="auto" w:fill="FFFFFF"/>
        </w:rPr>
        <w:t>Domizio</w:t>
      </w:r>
      <w:r w:rsidR="00FC558F">
        <w:rPr>
          <w:color w:val="000000"/>
          <w:sz w:val="24"/>
          <w:szCs w:val="24"/>
          <w:shd w:val="clear" w:color="auto" w:fill="FFFFFF"/>
        </w:rPr>
        <w:t xml:space="preserve"> Cattoi e Aldo Galli, </w:t>
      </w:r>
      <w:r w:rsidR="00195318" w:rsidRPr="00195318">
        <w:rPr>
          <w:sz w:val="24"/>
          <w:szCs w:val="24"/>
        </w:rPr>
        <w:t xml:space="preserve">conclude un complesso percorso di </w:t>
      </w:r>
      <w:r w:rsidR="00EE2797">
        <w:rPr>
          <w:sz w:val="24"/>
          <w:szCs w:val="24"/>
        </w:rPr>
        <w:t>ricerca</w:t>
      </w:r>
      <w:r w:rsidR="00195318" w:rsidRPr="00195318">
        <w:rPr>
          <w:sz w:val="24"/>
          <w:szCs w:val="24"/>
        </w:rPr>
        <w:t xml:space="preserve"> sviluppato in collaborazione con il Dipartimento di Lettere e Filosofia dell’Università degli studi di Trento. L’indagine ha fatto emergere numerosi dati inediti, nuove attribuzioni e documenti finora sconosciuti che vanno a riempire significative lacune nella conoscenza </w:t>
      </w:r>
      <w:r w:rsidR="00195318">
        <w:rPr>
          <w:sz w:val="24"/>
          <w:szCs w:val="24"/>
        </w:rPr>
        <w:t xml:space="preserve">di un artista </w:t>
      </w:r>
      <w:r w:rsidR="008A4710">
        <w:rPr>
          <w:sz w:val="24"/>
          <w:szCs w:val="24"/>
        </w:rPr>
        <w:t>di notevole importanza</w:t>
      </w:r>
      <w:r w:rsidR="00195318">
        <w:rPr>
          <w:sz w:val="24"/>
          <w:szCs w:val="24"/>
        </w:rPr>
        <w:t xml:space="preserve"> per la storia dell'arte locale</w:t>
      </w:r>
      <w:r w:rsidR="0004545E">
        <w:rPr>
          <w:sz w:val="24"/>
          <w:szCs w:val="24"/>
        </w:rPr>
        <w:t>.</w:t>
      </w:r>
    </w:p>
    <w:p w:rsidR="007D16F6" w:rsidRPr="00195318" w:rsidRDefault="007D16F6">
      <w:pPr>
        <w:rPr>
          <w:color w:val="000000"/>
          <w:sz w:val="24"/>
          <w:szCs w:val="24"/>
          <w:shd w:val="clear" w:color="auto" w:fill="FFFFFF"/>
        </w:rPr>
      </w:pPr>
    </w:p>
    <w:p w:rsidR="005E67E9" w:rsidRPr="005E67E9" w:rsidRDefault="005E67E9" w:rsidP="005E67E9">
      <w:pPr>
        <w:jc w:val="both"/>
        <w:rPr>
          <w:sz w:val="24"/>
          <w:szCs w:val="24"/>
        </w:rPr>
      </w:pPr>
      <w:r w:rsidRPr="005E67E9">
        <w:rPr>
          <w:sz w:val="24"/>
          <w:szCs w:val="24"/>
        </w:rPr>
        <w:t xml:space="preserve">Nato presso Vicenza, </w:t>
      </w:r>
      <w:r>
        <w:rPr>
          <w:sz w:val="24"/>
          <w:szCs w:val="24"/>
        </w:rPr>
        <w:t xml:space="preserve">Francesco </w:t>
      </w:r>
      <w:r w:rsidRPr="005E67E9">
        <w:rPr>
          <w:sz w:val="24"/>
          <w:szCs w:val="24"/>
        </w:rPr>
        <w:t xml:space="preserve">Verla ebbe una carriera itinerante che lo portò nei primi anni del Cinquecento in Umbria, dove conobbe il grande Pietro Perugino, e a Roma, governata allora da papa Alessandro </w:t>
      </w:r>
      <w:proofErr w:type="spellStart"/>
      <w:r w:rsidRPr="005E67E9">
        <w:rPr>
          <w:sz w:val="24"/>
          <w:szCs w:val="24"/>
        </w:rPr>
        <w:t>VI</w:t>
      </w:r>
      <w:proofErr w:type="spellEnd"/>
      <w:r w:rsidRPr="005E67E9">
        <w:rPr>
          <w:sz w:val="24"/>
          <w:szCs w:val="24"/>
        </w:rPr>
        <w:t xml:space="preserve"> Borgia. Qui si diede allo studio dell’arte antica e delle rovine del Palazzo di Nerone, la famosa Domus Aurea, dove scoprì quel genere di decorazioni – allora </w:t>
      </w:r>
      <w:r w:rsidR="00E5699D">
        <w:rPr>
          <w:sz w:val="24"/>
          <w:szCs w:val="24"/>
        </w:rPr>
        <w:t>di gran moda – che erano dette '</w:t>
      </w:r>
      <w:r w:rsidRPr="005E67E9">
        <w:rPr>
          <w:sz w:val="24"/>
          <w:szCs w:val="24"/>
        </w:rPr>
        <w:t>grottesche</w:t>
      </w:r>
      <w:r w:rsidR="00E5699D">
        <w:rPr>
          <w:sz w:val="24"/>
          <w:szCs w:val="24"/>
        </w:rPr>
        <w:t>'</w:t>
      </w:r>
      <w:r w:rsidRPr="005E67E9">
        <w:rPr>
          <w:sz w:val="24"/>
          <w:szCs w:val="24"/>
        </w:rPr>
        <w:t>. Queste esperienze rimarranno indelebili nella sua memoria e il pittore vicentino sarà tra i primi a diffondere a nord del Po un repertorio fatto di dolcissime figure devote e di cornici estrose e bizzarre che lo distinguon</w:t>
      </w:r>
      <w:r w:rsidR="006F5DD5">
        <w:rPr>
          <w:sz w:val="24"/>
          <w:szCs w:val="24"/>
        </w:rPr>
        <w:t>o nettamente dai contemporanei.</w:t>
      </w:r>
    </w:p>
    <w:p w:rsidR="005E67E9" w:rsidRPr="005E67E9" w:rsidRDefault="005E67E9" w:rsidP="005E67E9">
      <w:pPr>
        <w:jc w:val="both"/>
        <w:rPr>
          <w:sz w:val="24"/>
          <w:szCs w:val="24"/>
        </w:rPr>
      </w:pPr>
      <w:r w:rsidRPr="005E67E9">
        <w:rPr>
          <w:sz w:val="24"/>
          <w:szCs w:val="24"/>
        </w:rPr>
        <w:t>Rientrato in patria, Verla si afferma presto come uno dei pittori più apprezzati di Vicenza, partecipando al cantiere simbolo del Rinascimento in città, quello della chiesa di San Bartolomeo, sciaguratamente distrutta nell’Ottocento. Una grande, bellissima pala d’altare dipinta per una cappella di quell’edificio è stata identificata in quest’occasione e verrà presentata in mostra.</w:t>
      </w:r>
    </w:p>
    <w:p w:rsidR="0081074D" w:rsidRPr="005E67E9" w:rsidRDefault="005E67E9" w:rsidP="005E67E9">
      <w:pPr>
        <w:jc w:val="both"/>
        <w:rPr>
          <w:sz w:val="24"/>
          <w:szCs w:val="24"/>
        </w:rPr>
      </w:pPr>
      <w:r w:rsidRPr="005E67E9">
        <w:rPr>
          <w:sz w:val="24"/>
          <w:szCs w:val="24"/>
        </w:rPr>
        <w:t xml:space="preserve">Il precipitare della situazione politica, che vede Vicenza pesantemente coinvolta nella guerra che contrapponeva la Repubblica di Venezia e l’Impero Asburgico, spinge il pittore a trasferirsi prima a Schio, dove lascia uno dei suoi quadri più ispirati (anch’esso in mostra), e poi, nel 1513, in Trentino. Qui si fermerà per diversi anni, lavorando, oltre che nella città vescovile, a </w:t>
      </w:r>
      <w:proofErr w:type="spellStart"/>
      <w:r w:rsidRPr="005E67E9">
        <w:rPr>
          <w:sz w:val="24"/>
          <w:szCs w:val="24"/>
        </w:rPr>
        <w:t>Terlago</w:t>
      </w:r>
      <w:proofErr w:type="spellEnd"/>
      <w:r w:rsidRPr="005E67E9">
        <w:rPr>
          <w:sz w:val="24"/>
          <w:szCs w:val="24"/>
        </w:rPr>
        <w:t xml:space="preserve">, a </w:t>
      </w:r>
      <w:proofErr w:type="spellStart"/>
      <w:r w:rsidRPr="005E67E9">
        <w:rPr>
          <w:sz w:val="24"/>
          <w:szCs w:val="24"/>
        </w:rPr>
        <w:t>Seregnano</w:t>
      </w:r>
      <w:proofErr w:type="spellEnd"/>
      <w:r w:rsidRPr="005E67E9">
        <w:rPr>
          <w:sz w:val="24"/>
          <w:szCs w:val="24"/>
        </w:rPr>
        <w:t xml:space="preserve">, a </w:t>
      </w:r>
      <w:proofErr w:type="spellStart"/>
      <w:r w:rsidRPr="005E67E9">
        <w:rPr>
          <w:sz w:val="24"/>
          <w:szCs w:val="24"/>
        </w:rPr>
        <w:t>Calliano</w:t>
      </w:r>
      <w:proofErr w:type="spellEnd"/>
      <w:r w:rsidRPr="005E67E9">
        <w:rPr>
          <w:sz w:val="24"/>
          <w:szCs w:val="24"/>
        </w:rPr>
        <w:t xml:space="preserve">, a Mori e a Rovereto, dove prese dimora e dove morì, ancora giovane, nel 1521. In una terra ancora profondamente legata a stilemi gotici, Francesco Verla fece da apripista al rinnovamento culturale e artistico che di lì a poco si sarebbe sviluppato mirabilmente grazie all’azione del principe vescovo Bernardo </w:t>
      </w:r>
      <w:proofErr w:type="spellStart"/>
      <w:r w:rsidRPr="005E67E9">
        <w:rPr>
          <w:sz w:val="24"/>
          <w:szCs w:val="24"/>
        </w:rPr>
        <w:t>Cles</w:t>
      </w:r>
      <w:proofErr w:type="spellEnd"/>
      <w:r w:rsidRPr="005E67E9">
        <w:rPr>
          <w:sz w:val="24"/>
          <w:szCs w:val="24"/>
        </w:rPr>
        <w:t>.</w:t>
      </w:r>
    </w:p>
    <w:p w:rsidR="00F33617" w:rsidRDefault="005E67E9" w:rsidP="0081074D">
      <w:pPr>
        <w:jc w:val="both"/>
        <w:rPr>
          <w:sz w:val="24"/>
          <w:szCs w:val="24"/>
        </w:rPr>
      </w:pPr>
      <w:r w:rsidRPr="005E67E9">
        <w:rPr>
          <w:sz w:val="24"/>
          <w:szCs w:val="24"/>
        </w:rPr>
        <w:t xml:space="preserve">La perdita di molti dei suoi lavori, il successivo arrivo alla corte </w:t>
      </w:r>
      <w:proofErr w:type="spellStart"/>
      <w:r w:rsidRPr="005E67E9">
        <w:rPr>
          <w:sz w:val="24"/>
          <w:szCs w:val="24"/>
        </w:rPr>
        <w:t>clesiana</w:t>
      </w:r>
      <w:proofErr w:type="spellEnd"/>
      <w:r w:rsidRPr="005E67E9">
        <w:rPr>
          <w:sz w:val="24"/>
          <w:szCs w:val="24"/>
        </w:rPr>
        <w:t xml:space="preserve"> di artisti di prima grandezza come </w:t>
      </w:r>
      <w:proofErr w:type="spellStart"/>
      <w:r w:rsidRPr="005E67E9">
        <w:rPr>
          <w:sz w:val="24"/>
          <w:szCs w:val="24"/>
        </w:rPr>
        <w:t>Romanino</w:t>
      </w:r>
      <w:proofErr w:type="spellEnd"/>
      <w:r w:rsidRPr="005E67E9">
        <w:rPr>
          <w:sz w:val="24"/>
          <w:szCs w:val="24"/>
        </w:rPr>
        <w:t xml:space="preserve">, Dosso Dossi </w:t>
      </w:r>
      <w:r w:rsidR="003342C3">
        <w:rPr>
          <w:sz w:val="24"/>
          <w:szCs w:val="24"/>
        </w:rPr>
        <w:t>e</w:t>
      </w:r>
      <w:r w:rsidRPr="005E67E9">
        <w:rPr>
          <w:sz w:val="24"/>
          <w:szCs w:val="24"/>
        </w:rPr>
        <w:t xml:space="preserve"> Marcello Fogolino, e anche un certo imbarazzo della critica davanti alla sua diversità rispetto ai pittori veneti contemporanei, ne hanno a lungo </w:t>
      </w:r>
      <w:r w:rsidRPr="005E67E9">
        <w:rPr>
          <w:sz w:val="24"/>
          <w:szCs w:val="24"/>
        </w:rPr>
        <w:lastRenderedPageBreak/>
        <w:t>oscurato i meriti. Per il pubblico Verla è dunque oggi un artista ‘dimenticato’. Da qui nasce l’urgenza di riscoprirlo e di rivalutarne il ruolo di alfiere del Rinascimento tra l’Adige e le Alpi.</w:t>
      </w:r>
    </w:p>
    <w:p w:rsidR="00946CBE" w:rsidRDefault="00946CBE" w:rsidP="0081074D">
      <w:pPr>
        <w:jc w:val="both"/>
        <w:rPr>
          <w:b/>
          <w:sz w:val="24"/>
          <w:szCs w:val="24"/>
        </w:rPr>
      </w:pPr>
    </w:p>
    <w:p w:rsidR="00AA27C3" w:rsidRPr="00AA27C3" w:rsidRDefault="00AA27C3" w:rsidP="0081074D">
      <w:pPr>
        <w:jc w:val="both"/>
        <w:rPr>
          <w:b/>
          <w:sz w:val="24"/>
          <w:szCs w:val="24"/>
        </w:rPr>
      </w:pPr>
      <w:r w:rsidRPr="00AA27C3">
        <w:rPr>
          <w:b/>
          <w:sz w:val="24"/>
          <w:szCs w:val="24"/>
        </w:rPr>
        <w:t>Percorso espositivo</w:t>
      </w:r>
    </w:p>
    <w:p w:rsidR="00BE437F" w:rsidRDefault="00AA27C3" w:rsidP="0081074D">
      <w:pPr>
        <w:jc w:val="both"/>
        <w:rPr>
          <w:sz w:val="24"/>
          <w:szCs w:val="24"/>
        </w:rPr>
      </w:pPr>
      <w:r>
        <w:rPr>
          <w:sz w:val="24"/>
          <w:szCs w:val="24"/>
        </w:rPr>
        <w:t>L</w:t>
      </w:r>
      <w:r w:rsidR="0004545E">
        <w:rPr>
          <w:sz w:val="24"/>
          <w:szCs w:val="24"/>
        </w:rPr>
        <w:t>a mostra</w:t>
      </w:r>
      <w:r w:rsidR="005E67E9" w:rsidRPr="0081074D">
        <w:rPr>
          <w:sz w:val="24"/>
          <w:szCs w:val="24"/>
        </w:rPr>
        <w:t xml:space="preserve"> </w:t>
      </w:r>
      <w:r w:rsidR="0004545E" w:rsidRPr="0004545E">
        <w:rPr>
          <w:sz w:val="24"/>
          <w:szCs w:val="24"/>
        </w:rPr>
        <w:t>riuni</w:t>
      </w:r>
      <w:r>
        <w:rPr>
          <w:sz w:val="24"/>
          <w:szCs w:val="24"/>
        </w:rPr>
        <w:t>sce per la prima volta</w:t>
      </w:r>
      <w:r w:rsidR="0004545E">
        <w:rPr>
          <w:sz w:val="24"/>
          <w:szCs w:val="24"/>
        </w:rPr>
        <w:t xml:space="preserve"> </w:t>
      </w:r>
      <w:r w:rsidR="0004545E" w:rsidRPr="0004545E">
        <w:rPr>
          <w:sz w:val="24"/>
          <w:szCs w:val="24"/>
        </w:rPr>
        <w:t xml:space="preserve">la gran parte delle opere di </w:t>
      </w:r>
      <w:r w:rsidR="00413969">
        <w:rPr>
          <w:sz w:val="24"/>
          <w:szCs w:val="24"/>
        </w:rPr>
        <w:t xml:space="preserve">Francesco </w:t>
      </w:r>
      <w:r w:rsidR="0004545E" w:rsidRPr="0004545E">
        <w:rPr>
          <w:sz w:val="24"/>
          <w:szCs w:val="24"/>
        </w:rPr>
        <w:t>Verla</w:t>
      </w:r>
      <w:r w:rsidR="00901FDF">
        <w:rPr>
          <w:sz w:val="24"/>
          <w:szCs w:val="24"/>
        </w:rPr>
        <w:t xml:space="preserve">, alcune delle quali restaurate </w:t>
      </w:r>
      <w:r w:rsidR="00901FDF" w:rsidRPr="00901FDF">
        <w:rPr>
          <w:sz w:val="24"/>
          <w:szCs w:val="24"/>
        </w:rPr>
        <w:t>per l’occasione</w:t>
      </w:r>
      <w:r w:rsidR="0004545E" w:rsidRPr="0004545E">
        <w:rPr>
          <w:sz w:val="24"/>
          <w:szCs w:val="24"/>
        </w:rPr>
        <w:t xml:space="preserve">: </w:t>
      </w:r>
      <w:r w:rsidR="007070A3" w:rsidRPr="0081074D">
        <w:rPr>
          <w:sz w:val="24"/>
          <w:szCs w:val="24"/>
        </w:rPr>
        <w:t xml:space="preserve">un </w:t>
      </w:r>
      <w:r w:rsidR="007070A3" w:rsidRPr="007070A3">
        <w:rPr>
          <w:i/>
          <w:sz w:val="24"/>
          <w:szCs w:val="24"/>
        </w:rPr>
        <w:t>corpus</w:t>
      </w:r>
      <w:r w:rsidR="007070A3" w:rsidRPr="0081074D">
        <w:rPr>
          <w:sz w:val="24"/>
          <w:szCs w:val="24"/>
        </w:rPr>
        <w:t xml:space="preserve"> di </w:t>
      </w:r>
      <w:r w:rsidR="003D0807">
        <w:rPr>
          <w:sz w:val="24"/>
          <w:szCs w:val="24"/>
        </w:rPr>
        <w:t>sedici</w:t>
      </w:r>
      <w:r w:rsidR="007070A3" w:rsidRPr="0081074D">
        <w:rPr>
          <w:sz w:val="24"/>
          <w:szCs w:val="24"/>
        </w:rPr>
        <w:t xml:space="preserve"> opere</w:t>
      </w:r>
      <w:r w:rsidR="007070A3">
        <w:rPr>
          <w:sz w:val="24"/>
          <w:szCs w:val="24"/>
        </w:rPr>
        <w:t xml:space="preserve"> - </w:t>
      </w:r>
      <w:r w:rsidR="007070A3" w:rsidRPr="0004545E">
        <w:rPr>
          <w:sz w:val="24"/>
          <w:szCs w:val="24"/>
        </w:rPr>
        <w:t>soavi pale d’altare</w:t>
      </w:r>
      <w:r w:rsidR="002C71C0">
        <w:rPr>
          <w:sz w:val="24"/>
          <w:szCs w:val="24"/>
        </w:rPr>
        <w:t>, affreschi</w:t>
      </w:r>
      <w:r w:rsidR="007070A3" w:rsidRPr="0004545E">
        <w:rPr>
          <w:sz w:val="24"/>
          <w:szCs w:val="24"/>
        </w:rPr>
        <w:t xml:space="preserve"> </w:t>
      </w:r>
      <w:r w:rsidR="00C906A9" w:rsidRPr="00C906A9">
        <w:rPr>
          <w:sz w:val="24"/>
          <w:szCs w:val="24"/>
        </w:rPr>
        <w:t xml:space="preserve">e bizzarri fregi a grottesche </w:t>
      </w:r>
      <w:r w:rsidR="007070A3">
        <w:rPr>
          <w:sz w:val="24"/>
          <w:szCs w:val="24"/>
        </w:rPr>
        <w:t>-</w:t>
      </w:r>
      <w:r w:rsidR="007070A3" w:rsidRPr="0081074D">
        <w:rPr>
          <w:sz w:val="24"/>
          <w:szCs w:val="24"/>
        </w:rPr>
        <w:t xml:space="preserve"> r</w:t>
      </w:r>
      <w:r w:rsidR="00AD13E2">
        <w:rPr>
          <w:sz w:val="24"/>
          <w:szCs w:val="24"/>
        </w:rPr>
        <w:t>adunat</w:t>
      </w:r>
      <w:r w:rsidR="007070A3" w:rsidRPr="0081074D">
        <w:rPr>
          <w:sz w:val="24"/>
          <w:szCs w:val="24"/>
        </w:rPr>
        <w:t xml:space="preserve">o grazie a prestiti </w:t>
      </w:r>
      <w:r w:rsidR="007070A3">
        <w:rPr>
          <w:sz w:val="24"/>
          <w:szCs w:val="24"/>
        </w:rPr>
        <w:t xml:space="preserve">provenienti da </w:t>
      </w:r>
      <w:r w:rsidR="00974701">
        <w:rPr>
          <w:sz w:val="24"/>
          <w:szCs w:val="24"/>
        </w:rPr>
        <w:t>numerose istituzioni nazionali</w:t>
      </w:r>
      <w:r w:rsidR="006F5DD5">
        <w:rPr>
          <w:sz w:val="24"/>
          <w:szCs w:val="24"/>
        </w:rPr>
        <w:t xml:space="preserve"> e chiese </w:t>
      </w:r>
      <w:r w:rsidR="00E5699D" w:rsidRPr="00865087">
        <w:rPr>
          <w:sz w:val="24"/>
          <w:szCs w:val="24"/>
        </w:rPr>
        <w:t>del Vicentino e</w:t>
      </w:r>
      <w:r w:rsidR="00E5699D">
        <w:rPr>
          <w:sz w:val="24"/>
          <w:szCs w:val="24"/>
        </w:rPr>
        <w:t xml:space="preserve"> </w:t>
      </w:r>
      <w:r w:rsidR="006F5DD5">
        <w:rPr>
          <w:sz w:val="24"/>
          <w:szCs w:val="24"/>
        </w:rPr>
        <w:t>trentine</w:t>
      </w:r>
      <w:r w:rsidR="0004545E" w:rsidRPr="0004545E">
        <w:rPr>
          <w:sz w:val="24"/>
          <w:szCs w:val="24"/>
        </w:rPr>
        <w:t xml:space="preserve">. </w:t>
      </w:r>
      <w:r w:rsidR="0004545E">
        <w:rPr>
          <w:sz w:val="24"/>
          <w:szCs w:val="24"/>
        </w:rPr>
        <w:t>L'</w:t>
      </w:r>
      <w:r w:rsidR="0004545E" w:rsidRPr="00AB4CA0">
        <w:rPr>
          <w:sz w:val="24"/>
          <w:szCs w:val="24"/>
        </w:rPr>
        <w:t xml:space="preserve">itinerario </w:t>
      </w:r>
      <w:r w:rsidR="0004545E">
        <w:rPr>
          <w:sz w:val="24"/>
          <w:szCs w:val="24"/>
        </w:rPr>
        <w:t xml:space="preserve">di visita, che </w:t>
      </w:r>
      <w:r w:rsidR="0004545E" w:rsidRPr="00AB4CA0">
        <w:rPr>
          <w:sz w:val="24"/>
          <w:szCs w:val="24"/>
        </w:rPr>
        <w:t xml:space="preserve">intreccia opere note ad altre </w:t>
      </w:r>
      <w:r w:rsidR="00E5699D" w:rsidRPr="00865087">
        <w:rPr>
          <w:sz w:val="24"/>
          <w:szCs w:val="24"/>
        </w:rPr>
        <w:t>pressoché</w:t>
      </w:r>
      <w:r w:rsidR="00E5699D">
        <w:rPr>
          <w:sz w:val="24"/>
          <w:szCs w:val="24"/>
        </w:rPr>
        <w:t xml:space="preserve"> </w:t>
      </w:r>
      <w:r w:rsidR="0004545E" w:rsidRPr="00AB4CA0">
        <w:rPr>
          <w:sz w:val="24"/>
          <w:szCs w:val="24"/>
        </w:rPr>
        <w:t xml:space="preserve">inedite, </w:t>
      </w:r>
      <w:r w:rsidR="0004545E">
        <w:rPr>
          <w:sz w:val="24"/>
          <w:szCs w:val="24"/>
        </w:rPr>
        <w:t xml:space="preserve">svela </w:t>
      </w:r>
      <w:r w:rsidR="00595C13">
        <w:rPr>
          <w:sz w:val="24"/>
          <w:szCs w:val="24"/>
        </w:rPr>
        <w:t xml:space="preserve">al visitatore la </w:t>
      </w:r>
      <w:r w:rsidR="006E262F">
        <w:rPr>
          <w:sz w:val="24"/>
          <w:szCs w:val="24"/>
        </w:rPr>
        <w:t xml:space="preserve">singolare </w:t>
      </w:r>
      <w:r w:rsidR="00595C13">
        <w:rPr>
          <w:sz w:val="24"/>
          <w:szCs w:val="24"/>
        </w:rPr>
        <w:t xml:space="preserve">personalità </w:t>
      </w:r>
      <w:r w:rsidR="006E262F">
        <w:rPr>
          <w:sz w:val="24"/>
          <w:szCs w:val="24"/>
        </w:rPr>
        <w:t xml:space="preserve">artistica </w:t>
      </w:r>
      <w:r w:rsidR="003D0807">
        <w:rPr>
          <w:sz w:val="24"/>
          <w:szCs w:val="24"/>
        </w:rPr>
        <w:t>del Verla</w:t>
      </w:r>
      <w:r w:rsidR="006E262F">
        <w:rPr>
          <w:sz w:val="24"/>
          <w:szCs w:val="24"/>
        </w:rPr>
        <w:t xml:space="preserve"> e</w:t>
      </w:r>
      <w:r w:rsidR="00595C13">
        <w:rPr>
          <w:sz w:val="24"/>
          <w:szCs w:val="24"/>
        </w:rPr>
        <w:t xml:space="preserve"> permette di </w:t>
      </w:r>
      <w:r w:rsidR="0004545E" w:rsidRPr="00AB4CA0">
        <w:rPr>
          <w:sz w:val="24"/>
          <w:szCs w:val="24"/>
        </w:rPr>
        <w:t>misur</w:t>
      </w:r>
      <w:r w:rsidR="00595C13">
        <w:rPr>
          <w:sz w:val="24"/>
          <w:szCs w:val="24"/>
        </w:rPr>
        <w:t>ane</w:t>
      </w:r>
      <w:r w:rsidR="0004545E" w:rsidRPr="00AB4CA0">
        <w:rPr>
          <w:sz w:val="24"/>
          <w:szCs w:val="24"/>
        </w:rPr>
        <w:t xml:space="preserve"> i debiti con </w:t>
      </w:r>
      <w:r w:rsidR="0004545E">
        <w:rPr>
          <w:sz w:val="24"/>
          <w:szCs w:val="24"/>
        </w:rPr>
        <w:t>Pietro Perugino</w:t>
      </w:r>
      <w:r w:rsidR="00595C13">
        <w:rPr>
          <w:sz w:val="24"/>
          <w:szCs w:val="24"/>
        </w:rPr>
        <w:t xml:space="preserve"> e </w:t>
      </w:r>
      <w:r w:rsidR="006E262F">
        <w:rPr>
          <w:sz w:val="24"/>
          <w:szCs w:val="24"/>
        </w:rPr>
        <w:t xml:space="preserve">Bartolomeo </w:t>
      </w:r>
      <w:proofErr w:type="spellStart"/>
      <w:r w:rsidR="006E262F">
        <w:rPr>
          <w:sz w:val="24"/>
          <w:szCs w:val="24"/>
        </w:rPr>
        <w:t>Cincani</w:t>
      </w:r>
      <w:proofErr w:type="spellEnd"/>
      <w:r w:rsidR="006E262F">
        <w:rPr>
          <w:sz w:val="24"/>
          <w:szCs w:val="24"/>
        </w:rPr>
        <w:t xml:space="preserve">, detto il </w:t>
      </w:r>
      <w:r w:rsidR="0004545E">
        <w:rPr>
          <w:sz w:val="24"/>
          <w:szCs w:val="24"/>
        </w:rPr>
        <w:t>Montagna</w:t>
      </w:r>
      <w:r w:rsidR="00901FDF">
        <w:rPr>
          <w:sz w:val="24"/>
          <w:szCs w:val="24"/>
        </w:rPr>
        <w:t xml:space="preserve">, </w:t>
      </w:r>
      <w:r w:rsidR="00901FDF" w:rsidRPr="00901FDF">
        <w:rPr>
          <w:sz w:val="24"/>
          <w:szCs w:val="24"/>
        </w:rPr>
        <w:t xml:space="preserve">maestro della civiltà figurativa vicentina </w:t>
      </w:r>
      <w:r w:rsidR="00901FDF">
        <w:rPr>
          <w:sz w:val="24"/>
          <w:szCs w:val="24"/>
        </w:rPr>
        <w:t>tra XV e XVI secolo</w:t>
      </w:r>
      <w:r w:rsidR="00F21DF5">
        <w:t xml:space="preserve">. </w:t>
      </w:r>
      <w:r w:rsidR="00BE437F">
        <w:rPr>
          <w:sz w:val="24"/>
          <w:szCs w:val="24"/>
        </w:rPr>
        <w:t>Per</w:t>
      </w:r>
      <w:r w:rsidR="00901FDF">
        <w:rPr>
          <w:sz w:val="24"/>
          <w:szCs w:val="24"/>
        </w:rPr>
        <w:t xml:space="preserve"> </w:t>
      </w:r>
      <w:r w:rsidR="006E262F">
        <w:rPr>
          <w:sz w:val="24"/>
          <w:szCs w:val="24"/>
        </w:rPr>
        <w:t>ricostrui</w:t>
      </w:r>
      <w:r w:rsidR="00BE437F">
        <w:rPr>
          <w:sz w:val="24"/>
          <w:szCs w:val="24"/>
        </w:rPr>
        <w:t>re al meglio</w:t>
      </w:r>
      <w:r w:rsidR="006E262F">
        <w:rPr>
          <w:sz w:val="24"/>
          <w:szCs w:val="24"/>
        </w:rPr>
        <w:t xml:space="preserve"> </w:t>
      </w:r>
      <w:r w:rsidR="006E262F" w:rsidRPr="009D2132">
        <w:rPr>
          <w:sz w:val="24"/>
          <w:szCs w:val="24"/>
        </w:rPr>
        <w:t>i contesti storici e stilistici</w:t>
      </w:r>
      <w:r w:rsidR="006E262F">
        <w:rPr>
          <w:sz w:val="24"/>
          <w:szCs w:val="24"/>
        </w:rPr>
        <w:t xml:space="preserve"> dell'epoca, </w:t>
      </w:r>
      <w:r w:rsidR="00BE437F">
        <w:rPr>
          <w:sz w:val="24"/>
          <w:szCs w:val="24"/>
        </w:rPr>
        <w:t xml:space="preserve">saranno </w:t>
      </w:r>
      <w:r w:rsidR="006C0CA2">
        <w:rPr>
          <w:sz w:val="24"/>
          <w:szCs w:val="24"/>
        </w:rPr>
        <w:t>poste a confronto con le opere del Verla</w:t>
      </w:r>
      <w:r w:rsidR="00BE437F">
        <w:rPr>
          <w:sz w:val="24"/>
          <w:szCs w:val="24"/>
        </w:rPr>
        <w:t xml:space="preserve"> una pala del Montagna </w:t>
      </w:r>
      <w:r w:rsidR="006C0CA2">
        <w:rPr>
          <w:sz w:val="24"/>
          <w:szCs w:val="24"/>
        </w:rPr>
        <w:t xml:space="preserve">proveniente </w:t>
      </w:r>
      <w:r w:rsidR="006C0CA2" w:rsidRPr="00865087">
        <w:rPr>
          <w:sz w:val="24"/>
          <w:szCs w:val="24"/>
        </w:rPr>
        <w:t xml:space="preserve">da </w:t>
      </w:r>
      <w:r w:rsidR="00E5699D" w:rsidRPr="00865087">
        <w:rPr>
          <w:sz w:val="24"/>
          <w:szCs w:val="24"/>
        </w:rPr>
        <w:t xml:space="preserve">San Giovanni </w:t>
      </w:r>
      <w:proofErr w:type="spellStart"/>
      <w:r w:rsidR="00E5699D" w:rsidRPr="00865087">
        <w:rPr>
          <w:sz w:val="24"/>
          <w:szCs w:val="24"/>
        </w:rPr>
        <w:t>Ilarione</w:t>
      </w:r>
      <w:proofErr w:type="spellEnd"/>
      <w:r w:rsidR="00E5699D" w:rsidRPr="00865087">
        <w:rPr>
          <w:sz w:val="24"/>
          <w:szCs w:val="24"/>
        </w:rPr>
        <w:t>, già a Vicenza</w:t>
      </w:r>
      <w:r w:rsidR="00BE437F">
        <w:rPr>
          <w:sz w:val="24"/>
          <w:szCs w:val="24"/>
        </w:rPr>
        <w:t>, una scultura</w:t>
      </w:r>
      <w:r w:rsidR="006C0CA2">
        <w:rPr>
          <w:sz w:val="24"/>
          <w:szCs w:val="24"/>
        </w:rPr>
        <w:t xml:space="preserve"> lignea di bottega veronese della fine del XV secolo </w:t>
      </w:r>
      <w:r w:rsidR="00BE437F">
        <w:rPr>
          <w:sz w:val="24"/>
          <w:szCs w:val="24"/>
        </w:rPr>
        <w:t xml:space="preserve">e </w:t>
      </w:r>
      <w:r w:rsidR="00BE437F" w:rsidRPr="00796446">
        <w:rPr>
          <w:sz w:val="24"/>
          <w:szCs w:val="24"/>
        </w:rPr>
        <w:t xml:space="preserve">un dipinto </w:t>
      </w:r>
      <w:r w:rsidR="00796446" w:rsidRPr="00796446">
        <w:rPr>
          <w:sz w:val="24"/>
          <w:szCs w:val="24"/>
        </w:rPr>
        <w:t>legato al mondo figurativo di</w:t>
      </w:r>
      <w:r w:rsidR="00BE437F" w:rsidRPr="00796446">
        <w:rPr>
          <w:sz w:val="24"/>
          <w:szCs w:val="24"/>
        </w:rPr>
        <w:t xml:space="preserve"> Pietro Perugino</w:t>
      </w:r>
      <w:r w:rsidR="00796446" w:rsidRPr="00796446">
        <w:rPr>
          <w:sz w:val="24"/>
          <w:szCs w:val="24"/>
        </w:rPr>
        <w:t>.</w:t>
      </w:r>
    </w:p>
    <w:p w:rsidR="00B216B8" w:rsidRPr="00F21DF5" w:rsidRDefault="00B216B8" w:rsidP="00F21DF5">
      <w:pPr>
        <w:jc w:val="both"/>
        <w:rPr>
          <w:sz w:val="24"/>
          <w:szCs w:val="24"/>
        </w:rPr>
      </w:pPr>
      <w:r w:rsidRPr="002639C9">
        <w:rPr>
          <w:sz w:val="24"/>
          <w:szCs w:val="24"/>
        </w:rPr>
        <w:t xml:space="preserve">Nel contesto dell’esposizione, a conferma del ruolo di raccordo con la realtà territoriale circostante che il museo deve svolgere, saranno </w:t>
      </w:r>
      <w:r w:rsidR="002639C9">
        <w:rPr>
          <w:sz w:val="24"/>
          <w:szCs w:val="24"/>
        </w:rPr>
        <w:t xml:space="preserve">infine </w:t>
      </w:r>
      <w:r w:rsidRPr="002639C9">
        <w:rPr>
          <w:sz w:val="24"/>
          <w:szCs w:val="24"/>
        </w:rPr>
        <w:t xml:space="preserve">valorizzate anche testimonianze pittoriche riferite all'artista vicentino dislocate sul territorio, come il ciclo figurativo della Chiesa di San </w:t>
      </w:r>
      <w:proofErr w:type="spellStart"/>
      <w:r w:rsidRPr="002639C9">
        <w:rPr>
          <w:sz w:val="24"/>
          <w:szCs w:val="24"/>
        </w:rPr>
        <w:t>Pantaleone</w:t>
      </w:r>
      <w:proofErr w:type="spellEnd"/>
      <w:r w:rsidRPr="002639C9">
        <w:rPr>
          <w:sz w:val="24"/>
          <w:szCs w:val="24"/>
        </w:rPr>
        <w:t xml:space="preserve"> a </w:t>
      </w:r>
      <w:proofErr w:type="spellStart"/>
      <w:r w:rsidRPr="002639C9">
        <w:rPr>
          <w:sz w:val="24"/>
          <w:szCs w:val="24"/>
        </w:rPr>
        <w:t>Terlago</w:t>
      </w:r>
      <w:proofErr w:type="spellEnd"/>
      <w:r w:rsidRPr="002639C9">
        <w:rPr>
          <w:sz w:val="24"/>
          <w:szCs w:val="24"/>
        </w:rPr>
        <w:t>.</w:t>
      </w:r>
      <w:r w:rsidRPr="00F21DF5">
        <w:rPr>
          <w:sz w:val="24"/>
          <w:szCs w:val="24"/>
        </w:rPr>
        <w:t xml:space="preserve"> </w:t>
      </w:r>
    </w:p>
    <w:p w:rsidR="0004545E" w:rsidRDefault="0004545E" w:rsidP="0081074D">
      <w:pPr>
        <w:jc w:val="both"/>
        <w:rPr>
          <w:sz w:val="24"/>
          <w:szCs w:val="24"/>
        </w:rPr>
      </w:pPr>
    </w:p>
    <w:p w:rsidR="00B7455B" w:rsidRPr="004D1522" w:rsidRDefault="003A397D" w:rsidP="0081074D">
      <w:pPr>
        <w:jc w:val="both"/>
        <w:rPr>
          <w:sz w:val="24"/>
          <w:szCs w:val="24"/>
        </w:rPr>
      </w:pPr>
      <w:r>
        <w:rPr>
          <w:sz w:val="24"/>
          <w:szCs w:val="24"/>
        </w:rPr>
        <w:t xml:space="preserve">Nel progettare il percorso espositivo </w:t>
      </w:r>
      <w:r w:rsidR="005178B0">
        <w:rPr>
          <w:sz w:val="24"/>
          <w:szCs w:val="24"/>
        </w:rPr>
        <w:t xml:space="preserve">è stata posta </w:t>
      </w:r>
      <w:r>
        <w:rPr>
          <w:sz w:val="24"/>
          <w:szCs w:val="24"/>
        </w:rPr>
        <w:t xml:space="preserve">particolare attenzione </w:t>
      </w:r>
      <w:r w:rsidR="005178B0">
        <w:rPr>
          <w:sz w:val="24"/>
          <w:szCs w:val="24"/>
        </w:rPr>
        <w:t xml:space="preserve">alle esigenze del visitatore, che </w:t>
      </w:r>
      <w:r>
        <w:rPr>
          <w:sz w:val="24"/>
          <w:szCs w:val="24"/>
        </w:rPr>
        <w:t>in mostra</w:t>
      </w:r>
      <w:r w:rsidR="005178B0">
        <w:rPr>
          <w:sz w:val="24"/>
          <w:szCs w:val="24"/>
        </w:rPr>
        <w:t xml:space="preserve"> potrà avvalersi di numerosi strumenti - tradizionali e non - per comprendere al meglio i contenuti </w:t>
      </w:r>
      <w:r>
        <w:rPr>
          <w:sz w:val="24"/>
          <w:szCs w:val="24"/>
        </w:rPr>
        <w:t>dell'esposizione</w:t>
      </w:r>
      <w:r w:rsidR="00076B14">
        <w:rPr>
          <w:sz w:val="24"/>
          <w:szCs w:val="24"/>
        </w:rPr>
        <w:t>. I supporti didattici (didascalie, pannelli di sala</w:t>
      </w:r>
      <w:r w:rsidR="00C906A9">
        <w:rPr>
          <w:sz w:val="24"/>
          <w:szCs w:val="24"/>
        </w:rPr>
        <w:t xml:space="preserve">...) sono stati pensati tenendo conto </w:t>
      </w:r>
      <w:r>
        <w:rPr>
          <w:sz w:val="24"/>
          <w:szCs w:val="24"/>
        </w:rPr>
        <w:t>delle curiosità emerse da</w:t>
      </w:r>
      <w:r w:rsidR="003F709A">
        <w:rPr>
          <w:sz w:val="24"/>
          <w:szCs w:val="24"/>
        </w:rPr>
        <w:t>l gruppo di</w:t>
      </w:r>
      <w:r>
        <w:rPr>
          <w:sz w:val="24"/>
          <w:szCs w:val="24"/>
        </w:rPr>
        <w:t xml:space="preserve"> partecipanti all'"Operazione</w:t>
      </w:r>
      <w:r w:rsidR="003F709A">
        <w:rPr>
          <w:sz w:val="24"/>
          <w:szCs w:val="24"/>
        </w:rPr>
        <w:t xml:space="preserve"> ascolto",</w:t>
      </w:r>
      <w:r>
        <w:rPr>
          <w:sz w:val="24"/>
          <w:szCs w:val="24"/>
        </w:rPr>
        <w:t xml:space="preserve"> un esperimento </w:t>
      </w:r>
      <w:r w:rsidR="00135208">
        <w:rPr>
          <w:sz w:val="24"/>
          <w:szCs w:val="24"/>
        </w:rPr>
        <w:t xml:space="preserve">che il Museo </w:t>
      </w:r>
      <w:r w:rsidR="003F709A">
        <w:rPr>
          <w:sz w:val="24"/>
          <w:szCs w:val="24"/>
        </w:rPr>
        <w:t xml:space="preserve">ha ideato per coinvolgere attivamente i destinatari della mostra </w:t>
      </w:r>
      <w:r w:rsidR="0053744D">
        <w:rPr>
          <w:sz w:val="24"/>
          <w:szCs w:val="24"/>
        </w:rPr>
        <w:t>e</w:t>
      </w:r>
      <w:r w:rsidR="003F709A">
        <w:rPr>
          <w:sz w:val="24"/>
          <w:szCs w:val="24"/>
        </w:rPr>
        <w:t xml:space="preserve"> coglierne esigenze formative e dubbi</w:t>
      </w:r>
      <w:r w:rsidR="003F709A" w:rsidRPr="003F709A">
        <w:rPr>
          <w:sz w:val="24"/>
          <w:szCs w:val="24"/>
        </w:rPr>
        <w:t>.</w:t>
      </w:r>
      <w:r w:rsidR="0053744D">
        <w:rPr>
          <w:sz w:val="24"/>
          <w:szCs w:val="24"/>
        </w:rPr>
        <w:t xml:space="preserve"> </w:t>
      </w:r>
      <w:r w:rsidR="00AC3335">
        <w:rPr>
          <w:sz w:val="24"/>
          <w:szCs w:val="24"/>
        </w:rPr>
        <w:t xml:space="preserve">Nelle sale, inoltre, sono </w:t>
      </w:r>
      <w:r w:rsidR="00E5699D" w:rsidRPr="00865087">
        <w:rPr>
          <w:sz w:val="24"/>
          <w:szCs w:val="24"/>
        </w:rPr>
        <w:t>installati</w:t>
      </w:r>
      <w:r w:rsidR="00AC3335" w:rsidRPr="00865087">
        <w:rPr>
          <w:sz w:val="24"/>
          <w:szCs w:val="24"/>
        </w:rPr>
        <w:t xml:space="preserve"> alcuni video-approfondimenti</w:t>
      </w:r>
      <w:r w:rsidR="00E5699D" w:rsidRPr="00865087">
        <w:rPr>
          <w:sz w:val="24"/>
          <w:szCs w:val="24"/>
        </w:rPr>
        <w:t xml:space="preserve"> </w:t>
      </w:r>
      <w:r w:rsidR="006E3897" w:rsidRPr="00865087">
        <w:rPr>
          <w:sz w:val="24"/>
          <w:szCs w:val="24"/>
        </w:rPr>
        <w:t xml:space="preserve">per </w:t>
      </w:r>
      <w:r w:rsidR="00E5699D" w:rsidRPr="00865087">
        <w:rPr>
          <w:sz w:val="24"/>
          <w:szCs w:val="24"/>
        </w:rPr>
        <w:t xml:space="preserve">presentare ai visitatori i confronti più significativi tra le opere di Verla e i relativi modelli (non solo Perugino, </w:t>
      </w:r>
      <w:r w:rsidR="006E3897" w:rsidRPr="00865087">
        <w:rPr>
          <w:sz w:val="24"/>
          <w:szCs w:val="24"/>
        </w:rPr>
        <w:t xml:space="preserve">ma </w:t>
      </w:r>
      <w:r w:rsidR="00E5699D" w:rsidRPr="00865087">
        <w:rPr>
          <w:sz w:val="24"/>
          <w:szCs w:val="24"/>
        </w:rPr>
        <w:t xml:space="preserve">anche Andrea Mantegna) e </w:t>
      </w:r>
      <w:r w:rsidR="006E3897" w:rsidRPr="00865087">
        <w:rPr>
          <w:sz w:val="24"/>
          <w:szCs w:val="24"/>
        </w:rPr>
        <w:t xml:space="preserve">mostrare gli affreschi realizzati da Verla a </w:t>
      </w:r>
      <w:proofErr w:type="spellStart"/>
      <w:r w:rsidR="006E3897" w:rsidRPr="00865087">
        <w:rPr>
          <w:sz w:val="24"/>
          <w:szCs w:val="24"/>
        </w:rPr>
        <w:t>Terlago</w:t>
      </w:r>
      <w:proofErr w:type="spellEnd"/>
      <w:r w:rsidR="006E3897" w:rsidRPr="00865087">
        <w:rPr>
          <w:sz w:val="24"/>
          <w:szCs w:val="24"/>
        </w:rPr>
        <w:t xml:space="preserve">, </w:t>
      </w:r>
      <w:proofErr w:type="spellStart"/>
      <w:r w:rsidR="006E3897" w:rsidRPr="00865087">
        <w:rPr>
          <w:sz w:val="24"/>
          <w:szCs w:val="24"/>
        </w:rPr>
        <w:t>Calliano</w:t>
      </w:r>
      <w:proofErr w:type="spellEnd"/>
      <w:r w:rsidR="006E3897" w:rsidRPr="00865087">
        <w:rPr>
          <w:sz w:val="24"/>
          <w:szCs w:val="24"/>
        </w:rPr>
        <w:t xml:space="preserve"> e Rovereto.</w:t>
      </w:r>
      <w:r w:rsidR="00E5699D">
        <w:rPr>
          <w:sz w:val="24"/>
          <w:szCs w:val="24"/>
        </w:rPr>
        <w:t xml:space="preserve"> </w:t>
      </w:r>
      <w:r w:rsidR="00597C22">
        <w:rPr>
          <w:sz w:val="24"/>
          <w:szCs w:val="24"/>
        </w:rPr>
        <w:t>I visitatori più</w:t>
      </w:r>
      <w:r w:rsidR="006C6E11">
        <w:rPr>
          <w:sz w:val="24"/>
          <w:szCs w:val="24"/>
        </w:rPr>
        <w:t xml:space="preserve"> tecnologici</w:t>
      </w:r>
      <w:r w:rsidR="00597C22">
        <w:rPr>
          <w:sz w:val="24"/>
          <w:szCs w:val="24"/>
        </w:rPr>
        <w:t xml:space="preserve"> potranno infine avvalersi della nuovissima </w:t>
      </w:r>
      <w:proofErr w:type="spellStart"/>
      <w:r w:rsidR="00597C22">
        <w:rPr>
          <w:sz w:val="24"/>
          <w:szCs w:val="24"/>
        </w:rPr>
        <w:t>app</w:t>
      </w:r>
      <w:proofErr w:type="spellEnd"/>
      <w:r w:rsidR="00327AE1">
        <w:rPr>
          <w:sz w:val="24"/>
          <w:szCs w:val="24"/>
        </w:rPr>
        <w:t xml:space="preserve"> del Museo Diocesano Tridentino, uno strumento agile e</w:t>
      </w:r>
      <w:r w:rsidR="00787F51">
        <w:rPr>
          <w:sz w:val="24"/>
          <w:szCs w:val="24"/>
        </w:rPr>
        <w:t xml:space="preserve"> innovativo</w:t>
      </w:r>
      <w:r w:rsidR="00327AE1">
        <w:rPr>
          <w:sz w:val="24"/>
          <w:szCs w:val="24"/>
        </w:rPr>
        <w:t xml:space="preserve"> che include anche le opere esposte nell'ambito della mostra </w:t>
      </w:r>
      <w:r w:rsidR="00327AE1" w:rsidRPr="00195318">
        <w:rPr>
          <w:i/>
          <w:color w:val="000000"/>
          <w:sz w:val="24"/>
          <w:szCs w:val="24"/>
          <w:shd w:val="clear" w:color="auto" w:fill="FFFFFF"/>
        </w:rPr>
        <w:t>Viaggi e incontri di un artista dimenticato. Il rinascimento di Francesco Verla</w:t>
      </w:r>
      <w:r w:rsidR="00327AE1">
        <w:rPr>
          <w:color w:val="000000"/>
          <w:sz w:val="24"/>
          <w:szCs w:val="24"/>
          <w:shd w:val="clear" w:color="auto" w:fill="FFFFFF"/>
        </w:rPr>
        <w:t xml:space="preserve">. La </w:t>
      </w:r>
      <w:proofErr w:type="spellStart"/>
      <w:r w:rsidR="00327AE1">
        <w:rPr>
          <w:color w:val="000000"/>
          <w:sz w:val="24"/>
          <w:szCs w:val="24"/>
          <w:shd w:val="clear" w:color="auto" w:fill="FFFFFF"/>
        </w:rPr>
        <w:t>app</w:t>
      </w:r>
      <w:proofErr w:type="spellEnd"/>
      <w:r w:rsidR="00327AE1">
        <w:rPr>
          <w:color w:val="000000"/>
          <w:sz w:val="24"/>
          <w:szCs w:val="24"/>
          <w:shd w:val="clear" w:color="auto" w:fill="FFFFFF"/>
        </w:rPr>
        <w:t xml:space="preserve">, disponibile gratuitamente per </w:t>
      </w:r>
      <w:proofErr w:type="spellStart"/>
      <w:r w:rsidR="00327AE1" w:rsidRPr="00327AE1">
        <w:rPr>
          <w:color w:val="000000"/>
          <w:sz w:val="24"/>
          <w:szCs w:val="24"/>
          <w:shd w:val="clear" w:color="auto" w:fill="FFFFFF"/>
        </w:rPr>
        <w:t>per</w:t>
      </w:r>
      <w:proofErr w:type="spellEnd"/>
      <w:r w:rsidR="00327AE1" w:rsidRPr="00327AE1">
        <w:rPr>
          <w:color w:val="000000"/>
          <w:sz w:val="24"/>
          <w:szCs w:val="24"/>
          <w:shd w:val="clear" w:color="auto" w:fill="FFFFFF"/>
        </w:rPr>
        <w:t xml:space="preserve"> </w:t>
      </w:r>
      <w:proofErr w:type="spellStart"/>
      <w:r w:rsidR="00327AE1" w:rsidRPr="00327AE1">
        <w:rPr>
          <w:color w:val="000000"/>
          <w:sz w:val="24"/>
          <w:szCs w:val="24"/>
          <w:shd w:val="clear" w:color="auto" w:fill="FFFFFF"/>
        </w:rPr>
        <w:t>iOS</w:t>
      </w:r>
      <w:proofErr w:type="spellEnd"/>
      <w:r w:rsidR="00327AE1" w:rsidRPr="00327AE1">
        <w:rPr>
          <w:color w:val="000000"/>
          <w:sz w:val="24"/>
          <w:szCs w:val="24"/>
          <w:shd w:val="clear" w:color="auto" w:fill="FFFFFF"/>
        </w:rPr>
        <w:t xml:space="preserve"> </w:t>
      </w:r>
      <w:r w:rsidR="00327AE1">
        <w:rPr>
          <w:color w:val="000000"/>
          <w:sz w:val="24"/>
          <w:szCs w:val="24"/>
          <w:shd w:val="clear" w:color="auto" w:fill="FFFFFF"/>
        </w:rPr>
        <w:t>e</w:t>
      </w:r>
      <w:r w:rsidR="00327AE1" w:rsidRPr="00327AE1">
        <w:rPr>
          <w:color w:val="000000"/>
          <w:sz w:val="24"/>
          <w:szCs w:val="24"/>
          <w:shd w:val="clear" w:color="auto" w:fill="FFFFFF"/>
        </w:rPr>
        <w:t xml:space="preserve"> </w:t>
      </w:r>
      <w:proofErr w:type="spellStart"/>
      <w:r w:rsidR="00327AE1" w:rsidRPr="00327AE1">
        <w:rPr>
          <w:color w:val="000000"/>
          <w:sz w:val="24"/>
          <w:szCs w:val="24"/>
          <w:shd w:val="clear" w:color="auto" w:fill="FFFFFF"/>
        </w:rPr>
        <w:t>Android</w:t>
      </w:r>
      <w:proofErr w:type="spellEnd"/>
      <w:r w:rsidR="00327AE1">
        <w:rPr>
          <w:color w:val="000000"/>
          <w:sz w:val="24"/>
          <w:szCs w:val="24"/>
          <w:shd w:val="clear" w:color="auto" w:fill="FFFFFF"/>
        </w:rPr>
        <w:t>, è stata sviluppata da</w:t>
      </w:r>
      <w:r w:rsidR="00F95FE9">
        <w:rPr>
          <w:color w:val="000000"/>
          <w:sz w:val="24"/>
          <w:szCs w:val="24"/>
          <w:shd w:val="clear" w:color="auto" w:fill="FFFFFF"/>
        </w:rPr>
        <w:t>lla ditta</w:t>
      </w:r>
      <w:r w:rsidR="00327AE1">
        <w:rPr>
          <w:color w:val="000000"/>
          <w:sz w:val="24"/>
          <w:szCs w:val="24"/>
          <w:shd w:val="clear" w:color="auto" w:fill="FFFFFF"/>
        </w:rPr>
        <w:t xml:space="preserve"> </w:t>
      </w:r>
      <w:proofErr w:type="spellStart"/>
      <w:r w:rsidR="00327AE1">
        <w:rPr>
          <w:color w:val="000000"/>
          <w:sz w:val="24"/>
          <w:szCs w:val="24"/>
          <w:shd w:val="clear" w:color="auto" w:fill="FFFFFF"/>
        </w:rPr>
        <w:t>Gipstec</w:t>
      </w:r>
      <w:r w:rsidR="00F95FE9">
        <w:rPr>
          <w:color w:val="000000"/>
          <w:sz w:val="24"/>
          <w:szCs w:val="24"/>
          <w:shd w:val="clear" w:color="auto" w:fill="FFFFFF"/>
        </w:rPr>
        <w:t>h</w:t>
      </w:r>
      <w:proofErr w:type="spellEnd"/>
      <w:r w:rsidR="00327AE1">
        <w:rPr>
          <w:color w:val="000000"/>
          <w:sz w:val="24"/>
          <w:szCs w:val="24"/>
          <w:shd w:val="clear" w:color="auto" w:fill="FFFFFF"/>
        </w:rPr>
        <w:t xml:space="preserve"> utilizzando un'avanzata tecnologia di</w:t>
      </w:r>
      <w:r w:rsidR="00327AE1" w:rsidRPr="00327AE1">
        <w:rPr>
          <w:color w:val="000000"/>
          <w:sz w:val="24"/>
          <w:szCs w:val="24"/>
          <w:shd w:val="clear" w:color="auto" w:fill="FFFFFF"/>
        </w:rPr>
        <w:t xml:space="preserve"> localizzazione </w:t>
      </w:r>
      <w:r w:rsidR="00327AE1">
        <w:rPr>
          <w:color w:val="000000"/>
          <w:sz w:val="24"/>
          <w:szCs w:val="24"/>
          <w:shd w:val="clear" w:color="auto" w:fill="FFFFFF"/>
        </w:rPr>
        <w:t xml:space="preserve">e navigazione </w:t>
      </w:r>
      <w:r w:rsidR="00327AE1" w:rsidRPr="00327AE1">
        <w:rPr>
          <w:color w:val="000000"/>
          <w:sz w:val="24"/>
          <w:szCs w:val="24"/>
          <w:shd w:val="clear" w:color="auto" w:fill="FFFFFF"/>
        </w:rPr>
        <w:t xml:space="preserve">indoor che consente di </w:t>
      </w:r>
      <w:r w:rsidR="00B7455B" w:rsidRPr="00327AE1">
        <w:rPr>
          <w:color w:val="000000"/>
          <w:sz w:val="24"/>
          <w:szCs w:val="24"/>
          <w:shd w:val="clear" w:color="auto" w:fill="FFFFFF"/>
        </w:rPr>
        <w:t>individuare</w:t>
      </w:r>
      <w:r w:rsidR="00327AE1" w:rsidRPr="00327AE1">
        <w:rPr>
          <w:color w:val="000000"/>
          <w:sz w:val="24"/>
          <w:szCs w:val="24"/>
          <w:shd w:val="clear" w:color="auto" w:fill="FFFFFF"/>
        </w:rPr>
        <w:t xml:space="preserve"> </w:t>
      </w:r>
      <w:r w:rsidR="00F95FE9">
        <w:rPr>
          <w:color w:val="000000"/>
          <w:sz w:val="24"/>
          <w:szCs w:val="24"/>
          <w:shd w:val="clear" w:color="auto" w:fill="FFFFFF"/>
        </w:rPr>
        <w:t>gli</w:t>
      </w:r>
      <w:r w:rsidR="00327AE1" w:rsidRPr="00327AE1">
        <w:rPr>
          <w:color w:val="000000"/>
          <w:sz w:val="24"/>
          <w:szCs w:val="24"/>
          <w:shd w:val="clear" w:color="auto" w:fill="FFFFFF"/>
        </w:rPr>
        <w:t xml:space="preserve"> oggetti all’interno </w:t>
      </w:r>
      <w:r w:rsidR="00327AE1">
        <w:rPr>
          <w:color w:val="000000"/>
          <w:sz w:val="24"/>
          <w:szCs w:val="24"/>
          <w:shd w:val="clear" w:color="auto" w:fill="FFFFFF"/>
        </w:rPr>
        <w:t>degli</w:t>
      </w:r>
      <w:r w:rsidR="00327AE1" w:rsidRPr="00327AE1">
        <w:rPr>
          <w:color w:val="000000"/>
          <w:sz w:val="24"/>
          <w:szCs w:val="24"/>
          <w:shd w:val="clear" w:color="auto" w:fill="FFFFFF"/>
        </w:rPr>
        <w:t xml:space="preserve"> edifici</w:t>
      </w:r>
      <w:r w:rsidR="00F95FE9">
        <w:rPr>
          <w:color w:val="000000"/>
          <w:sz w:val="24"/>
          <w:szCs w:val="24"/>
          <w:shd w:val="clear" w:color="auto" w:fill="FFFFFF"/>
        </w:rPr>
        <w:t xml:space="preserve">. </w:t>
      </w:r>
      <w:r w:rsidR="00B7455B">
        <w:rPr>
          <w:color w:val="000000"/>
          <w:sz w:val="24"/>
          <w:szCs w:val="24"/>
          <w:shd w:val="clear" w:color="auto" w:fill="FFFFFF"/>
        </w:rPr>
        <w:t>Grazie alle mappe interattive è possibile</w:t>
      </w:r>
      <w:r w:rsidR="00B7455B" w:rsidRPr="00B7455B">
        <w:rPr>
          <w:color w:val="000000"/>
          <w:sz w:val="24"/>
          <w:szCs w:val="24"/>
          <w:shd w:val="clear" w:color="auto" w:fill="FFFFFF"/>
        </w:rPr>
        <w:t xml:space="preserve"> naviga</w:t>
      </w:r>
      <w:r w:rsidR="00B7455B">
        <w:rPr>
          <w:color w:val="000000"/>
          <w:sz w:val="24"/>
          <w:szCs w:val="24"/>
          <w:shd w:val="clear" w:color="auto" w:fill="FFFFFF"/>
        </w:rPr>
        <w:t>r</w:t>
      </w:r>
      <w:r w:rsidR="00B7455B" w:rsidRPr="00B7455B">
        <w:rPr>
          <w:color w:val="000000"/>
          <w:sz w:val="24"/>
          <w:szCs w:val="24"/>
          <w:shd w:val="clear" w:color="auto" w:fill="FFFFFF"/>
        </w:rPr>
        <w:t xml:space="preserve">e </w:t>
      </w:r>
      <w:r w:rsidR="00B7455B">
        <w:rPr>
          <w:color w:val="000000"/>
          <w:sz w:val="24"/>
          <w:szCs w:val="24"/>
          <w:shd w:val="clear" w:color="auto" w:fill="FFFFFF"/>
        </w:rPr>
        <w:t>nelle sale del museo</w:t>
      </w:r>
      <w:r w:rsidR="00B7455B" w:rsidRPr="00B7455B">
        <w:rPr>
          <w:color w:val="000000"/>
          <w:sz w:val="24"/>
          <w:szCs w:val="24"/>
          <w:shd w:val="clear" w:color="auto" w:fill="FFFFFF"/>
        </w:rPr>
        <w:t xml:space="preserve"> </w:t>
      </w:r>
      <w:r w:rsidR="00B7455B">
        <w:rPr>
          <w:color w:val="000000"/>
          <w:sz w:val="24"/>
          <w:szCs w:val="24"/>
          <w:shd w:val="clear" w:color="auto" w:fill="FFFFFF"/>
        </w:rPr>
        <w:t>attraverso lo</w:t>
      </w:r>
      <w:r w:rsidR="00B7455B" w:rsidRPr="00B7455B">
        <w:rPr>
          <w:color w:val="000000"/>
          <w:sz w:val="24"/>
          <w:szCs w:val="24"/>
          <w:shd w:val="clear" w:color="auto" w:fill="FFFFFF"/>
        </w:rPr>
        <w:t xml:space="preserve"> smartphone</w:t>
      </w:r>
      <w:r w:rsidR="00B7455B">
        <w:rPr>
          <w:color w:val="000000"/>
          <w:sz w:val="24"/>
          <w:szCs w:val="24"/>
          <w:shd w:val="clear" w:color="auto" w:fill="FFFFFF"/>
        </w:rPr>
        <w:t>,</w:t>
      </w:r>
      <w:r w:rsidR="00B7455B" w:rsidRPr="00B7455B">
        <w:rPr>
          <w:color w:val="000000"/>
          <w:sz w:val="24"/>
          <w:szCs w:val="24"/>
          <w:shd w:val="clear" w:color="auto" w:fill="FFFFFF"/>
        </w:rPr>
        <w:t xml:space="preserve"> </w:t>
      </w:r>
      <w:r w:rsidR="00B7455B">
        <w:rPr>
          <w:color w:val="000000"/>
          <w:sz w:val="24"/>
          <w:szCs w:val="24"/>
          <w:shd w:val="clear" w:color="auto" w:fill="FFFFFF"/>
        </w:rPr>
        <w:t>scoprendo le meraviglie esposte</w:t>
      </w:r>
      <w:r w:rsidR="00E40864">
        <w:rPr>
          <w:color w:val="000000"/>
          <w:sz w:val="24"/>
          <w:szCs w:val="24"/>
          <w:shd w:val="clear" w:color="auto" w:fill="FFFFFF"/>
        </w:rPr>
        <w:t xml:space="preserve"> </w:t>
      </w:r>
      <w:r w:rsidR="000B2F7A">
        <w:rPr>
          <w:color w:val="000000"/>
          <w:sz w:val="24"/>
          <w:szCs w:val="24"/>
          <w:shd w:val="clear" w:color="auto" w:fill="FFFFFF"/>
        </w:rPr>
        <w:t>con un semplice</w:t>
      </w:r>
      <w:r w:rsidR="006E36DF">
        <w:rPr>
          <w:color w:val="000000"/>
          <w:sz w:val="24"/>
          <w:szCs w:val="24"/>
          <w:shd w:val="clear" w:color="auto" w:fill="FFFFFF"/>
        </w:rPr>
        <w:t xml:space="preserve"> tocco</w:t>
      </w:r>
      <w:r w:rsidR="00B7455B">
        <w:rPr>
          <w:color w:val="000000"/>
          <w:sz w:val="24"/>
          <w:szCs w:val="24"/>
          <w:shd w:val="clear" w:color="auto" w:fill="FFFFFF"/>
        </w:rPr>
        <w:t>.</w:t>
      </w:r>
    </w:p>
    <w:p w:rsidR="00F21DF5" w:rsidRDefault="00F21DF5" w:rsidP="0081074D">
      <w:pPr>
        <w:jc w:val="both"/>
        <w:rPr>
          <w:sz w:val="24"/>
          <w:szCs w:val="24"/>
        </w:rPr>
      </w:pPr>
    </w:p>
    <w:p w:rsidR="00597C22" w:rsidRDefault="00597C22" w:rsidP="007035BB">
      <w:pPr>
        <w:jc w:val="both"/>
        <w:rPr>
          <w:sz w:val="24"/>
          <w:szCs w:val="24"/>
        </w:rPr>
      </w:pPr>
      <w:r>
        <w:rPr>
          <w:sz w:val="24"/>
          <w:szCs w:val="24"/>
        </w:rPr>
        <w:t>Non mancheranno le tradizionali visite guidate</w:t>
      </w:r>
      <w:r w:rsidR="00022846">
        <w:rPr>
          <w:sz w:val="24"/>
          <w:szCs w:val="24"/>
        </w:rPr>
        <w:t>, programmate ogni prima e terza dom</w:t>
      </w:r>
      <w:r w:rsidR="006856E3">
        <w:rPr>
          <w:sz w:val="24"/>
          <w:szCs w:val="24"/>
        </w:rPr>
        <w:t>enica del mese alle ore 16.00; l</w:t>
      </w:r>
      <w:r w:rsidR="00022846">
        <w:rPr>
          <w:sz w:val="24"/>
          <w:szCs w:val="24"/>
        </w:rPr>
        <w:t>a partecipazione</w:t>
      </w:r>
      <w:r w:rsidR="00175733">
        <w:rPr>
          <w:sz w:val="24"/>
          <w:szCs w:val="24"/>
        </w:rPr>
        <w:t xml:space="preserve"> a questi appuntamenti è compresa nel biglietto d'ingresso all'esposizione. </w:t>
      </w:r>
      <w:r w:rsidR="006856E3">
        <w:rPr>
          <w:sz w:val="24"/>
          <w:szCs w:val="24"/>
        </w:rPr>
        <w:t>Nel corso dell'estate sono previst</w:t>
      </w:r>
      <w:r w:rsidR="007035BB">
        <w:rPr>
          <w:sz w:val="24"/>
          <w:szCs w:val="24"/>
        </w:rPr>
        <w:t>e</w:t>
      </w:r>
      <w:r w:rsidR="006856E3">
        <w:rPr>
          <w:sz w:val="24"/>
          <w:szCs w:val="24"/>
        </w:rPr>
        <w:t xml:space="preserve"> quattro speciali </w:t>
      </w:r>
      <w:r w:rsidR="007035BB">
        <w:rPr>
          <w:sz w:val="24"/>
          <w:szCs w:val="24"/>
        </w:rPr>
        <w:t xml:space="preserve">visite guidate alla </w:t>
      </w:r>
      <w:r w:rsidR="007035BB" w:rsidRPr="0004545E">
        <w:rPr>
          <w:sz w:val="24"/>
          <w:szCs w:val="24"/>
        </w:rPr>
        <w:t xml:space="preserve">chiesa di San </w:t>
      </w:r>
      <w:proofErr w:type="spellStart"/>
      <w:r w:rsidR="007035BB" w:rsidRPr="0004545E">
        <w:rPr>
          <w:sz w:val="24"/>
          <w:szCs w:val="24"/>
        </w:rPr>
        <w:t>Pantaleone</w:t>
      </w:r>
      <w:proofErr w:type="spellEnd"/>
      <w:r w:rsidR="007035BB" w:rsidRPr="0004545E">
        <w:rPr>
          <w:sz w:val="24"/>
          <w:szCs w:val="24"/>
        </w:rPr>
        <w:t xml:space="preserve"> a </w:t>
      </w:r>
      <w:proofErr w:type="spellStart"/>
      <w:r w:rsidR="007035BB" w:rsidRPr="0004545E">
        <w:rPr>
          <w:sz w:val="24"/>
          <w:szCs w:val="24"/>
        </w:rPr>
        <w:t>Terlago</w:t>
      </w:r>
      <w:proofErr w:type="spellEnd"/>
      <w:r w:rsidR="006856E3">
        <w:rPr>
          <w:sz w:val="24"/>
          <w:szCs w:val="24"/>
        </w:rPr>
        <w:t xml:space="preserve">: </w:t>
      </w:r>
      <w:r w:rsidR="007035BB">
        <w:rPr>
          <w:sz w:val="24"/>
          <w:szCs w:val="24"/>
        </w:rPr>
        <w:t xml:space="preserve">sabato 15 luglio ore 18.00; </w:t>
      </w:r>
      <w:r w:rsidR="007035BB" w:rsidRPr="007035BB">
        <w:rPr>
          <w:sz w:val="24"/>
          <w:szCs w:val="24"/>
        </w:rPr>
        <w:t xml:space="preserve">giovedì </w:t>
      </w:r>
      <w:r w:rsidR="002F1F37">
        <w:rPr>
          <w:sz w:val="24"/>
          <w:szCs w:val="24"/>
        </w:rPr>
        <w:t>2</w:t>
      </w:r>
      <w:r w:rsidR="007035BB" w:rsidRPr="007035BB">
        <w:rPr>
          <w:sz w:val="24"/>
          <w:szCs w:val="24"/>
        </w:rPr>
        <w:t xml:space="preserve">7 luglio ore 21.00; sabato 26 agosto ore 18.00; sabato 16 settembre ore 18.00. </w:t>
      </w:r>
      <w:r w:rsidR="007035BB">
        <w:rPr>
          <w:sz w:val="24"/>
          <w:szCs w:val="24"/>
        </w:rPr>
        <w:t>La p</w:t>
      </w:r>
      <w:r w:rsidR="007035BB" w:rsidRPr="007035BB">
        <w:rPr>
          <w:sz w:val="24"/>
          <w:szCs w:val="24"/>
        </w:rPr>
        <w:t xml:space="preserve">artecipazione </w:t>
      </w:r>
      <w:r w:rsidR="007035BB">
        <w:rPr>
          <w:sz w:val="24"/>
          <w:szCs w:val="24"/>
        </w:rPr>
        <w:t xml:space="preserve">a questi appuntamenti è </w:t>
      </w:r>
      <w:r w:rsidR="007035BB" w:rsidRPr="007035BB">
        <w:rPr>
          <w:sz w:val="24"/>
          <w:szCs w:val="24"/>
        </w:rPr>
        <w:t>libera e gratuita</w:t>
      </w:r>
      <w:r w:rsidR="007035BB">
        <w:rPr>
          <w:sz w:val="24"/>
          <w:szCs w:val="24"/>
        </w:rPr>
        <w:t xml:space="preserve">, il ritrovo previsto </w:t>
      </w:r>
      <w:r w:rsidR="007035BB" w:rsidRPr="007035BB">
        <w:rPr>
          <w:sz w:val="24"/>
          <w:szCs w:val="24"/>
        </w:rPr>
        <w:t>presso la chiesa.</w:t>
      </w:r>
    </w:p>
    <w:p w:rsidR="00D15863" w:rsidRDefault="00D15863" w:rsidP="007035BB">
      <w:pPr>
        <w:jc w:val="both"/>
        <w:rPr>
          <w:sz w:val="24"/>
          <w:szCs w:val="24"/>
        </w:rPr>
      </w:pPr>
    </w:p>
    <w:p w:rsidR="00D15863" w:rsidRDefault="00D15863" w:rsidP="007035BB">
      <w:pPr>
        <w:jc w:val="both"/>
        <w:rPr>
          <w:sz w:val="24"/>
          <w:szCs w:val="24"/>
        </w:rPr>
      </w:pPr>
      <w:r w:rsidRPr="00D15863">
        <w:rPr>
          <w:sz w:val="24"/>
          <w:szCs w:val="24"/>
        </w:rPr>
        <w:t xml:space="preserve">Parallelamente alla mostra dedicata a Francesco Verla, il Castello del Buonconsiglio organizzerà, nello stesso periodo, un'esposizione incentrata sulla figura del pittore Marcello Fogolino dal titolo </w:t>
      </w:r>
      <w:r w:rsidRPr="00D15863">
        <w:rPr>
          <w:i/>
          <w:sz w:val="24"/>
          <w:szCs w:val="24"/>
        </w:rPr>
        <w:t>Ordine e bizzarria. Il Rinascimento di Marcello Fogolino</w:t>
      </w:r>
      <w:r>
        <w:rPr>
          <w:sz w:val="24"/>
          <w:szCs w:val="24"/>
        </w:rPr>
        <w:t xml:space="preserve"> (8 luglio - 5 novembre 2017). La rassegna intende far conoscere al grande pubblico un altro protagonista del Rinascimento in Trentino, un artista notevolissimo la cui fama venne offuscata dalle sue vicende private. </w:t>
      </w:r>
    </w:p>
    <w:p w:rsidR="00597C22" w:rsidRDefault="00597C22" w:rsidP="0081074D">
      <w:pPr>
        <w:jc w:val="both"/>
        <w:rPr>
          <w:sz w:val="24"/>
          <w:szCs w:val="24"/>
        </w:rPr>
      </w:pPr>
    </w:p>
    <w:p w:rsidR="00AA27C3" w:rsidRDefault="007070A3" w:rsidP="0081074D">
      <w:pPr>
        <w:jc w:val="both"/>
        <w:rPr>
          <w:rFonts w:ascii="Calibri" w:eastAsia="Calibri" w:hAnsi="Calibri" w:cs="Times New Roman"/>
          <w:sz w:val="24"/>
          <w:szCs w:val="24"/>
        </w:rPr>
      </w:pPr>
      <w:r w:rsidRPr="007070A3">
        <w:rPr>
          <w:rFonts w:ascii="Calibri" w:eastAsia="Calibri" w:hAnsi="Calibri" w:cs="Times New Roman"/>
          <w:sz w:val="24"/>
          <w:szCs w:val="24"/>
        </w:rPr>
        <w:t>L’esposizione</w:t>
      </w:r>
      <w:r w:rsidR="00D15863">
        <w:rPr>
          <w:rFonts w:ascii="Calibri" w:eastAsia="Calibri" w:hAnsi="Calibri" w:cs="Times New Roman"/>
          <w:sz w:val="24"/>
          <w:szCs w:val="24"/>
        </w:rPr>
        <w:t xml:space="preserve"> </w:t>
      </w:r>
      <w:r w:rsidR="00D15863" w:rsidRPr="00195318">
        <w:rPr>
          <w:i/>
          <w:color w:val="000000"/>
          <w:sz w:val="24"/>
          <w:szCs w:val="24"/>
          <w:shd w:val="clear" w:color="auto" w:fill="FFFFFF"/>
        </w:rPr>
        <w:t>Viaggi e incontri di un artista dimenticato. Il rinascimento di Francesco Verla</w:t>
      </w:r>
      <w:r w:rsidRPr="007070A3">
        <w:rPr>
          <w:rFonts w:ascii="Calibri" w:eastAsia="Calibri" w:hAnsi="Calibri" w:cs="Times New Roman"/>
          <w:sz w:val="24"/>
          <w:szCs w:val="24"/>
        </w:rPr>
        <w:t xml:space="preserve"> è corredata da un ricco catalogo edito dal Museo Diocesano Tridentino e dalla Tipografia Editrice Temi.</w:t>
      </w:r>
    </w:p>
    <w:p w:rsidR="00D15863" w:rsidRPr="002639C9" w:rsidRDefault="00D15863" w:rsidP="0081074D">
      <w:pPr>
        <w:jc w:val="both"/>
        <w:rPr>
          <w:rFonts w:ascii="Calibri" w:eastAsia="Calibri" w:hAnsi="Calibri" w:cs="Times New Roman"/>
          <w:sz w:val="24"/>
          <w:szCs w:val="24"/>
        </w:rPr>
      </w:pPr>
    </w:p>
    <w:p w:rsidR="007D11B1" w:rsidRDefault="00453AF8" w:rsidP="006538A2">
      <w:pPr>
        <w:jc w:val="both"/>
        <w:rPr>
          <w:sz w:val="24"/>
          <w:szCs w:val="24"/>
        </w:rPr>
      </w:pPr>
      <w:r w:rsidRPr="006538A2">
        <w:rPr>
          <w:sz w:val="24"/>
          <w:szCs w:val="24"/>
        </w:rPr>
        <w:t xml:space="preserve">La mostra si avvale del </w:t>
      </w:r>
      <w:r w:rsidR="006538A2" w:rsidRPr="006538A2">
        <w:rPr>
          <w:sz w:val="24"/>
          <w:szCs w:val="24"/>
        </w:rPr>
        <w:t xml:space="preserve">contributo del </w:t>
      </w:r>
      <w:r w:rsidR="006538A2" w:rsidRPr="006538A2">
        <w:rPr>
          <w:rFonts w:ascii="Calibri" w:eastAsia="Calibri" w:hAnsi="Calibri" w:cs="Times New Roman"/>
          <w:sz w:val="24"/>
          <w:szCs w:val="24"/>
        </w:rPr>
        <w:t>Servizio Attività Culturali. Provincia Autonoma di Trento</w:t>
      </w:r>
      <w:r w:rsidR="006538A2" w:rsidRPr="006538A2">
        <w:rPr>
          <w:sz w:val="24"/>
          <w:szCs w:val="24"/>
        </w:rPr>
        <w:t xml:space="preserve">, della </w:t>
      </w:r>
      <w:r w:rsidR="006538A2" w:rsidRPr="006538A2">
        <w:rPr>
          <w:rFonts w:ascii="Calibri" w:eastAsia="Calibri" w:hAnsi="Calibri" w:cs="Times New Roman"/>
          <w:sz w:val="24"/>
          <w:szCs w:val="24"/>
        </w:rPr>
        <w:t>Fondazione Cassa di Risparmio di Trento e Rovereto</w:t>
      </w:r>
      <w:r w:rsidRPr="006538A2">
        <w:rPr>
          <w:sz w:val="24"/>
          <w:szCs w:val="24"/>
        </w:rPr>
        <w:t xml:space="preserve"> e </w:t>
      </w:r>
      <w:r w:rsidR="00521AB1">
        <w:rPr>
          <w:sz w:val="24"/>
          <w:szCs w:val="24"/>
        </w:rPr>
        <w:t xml:space="preserve">di </w:t>
      </w:r>
      <w:proofErr w:type="spellStart"/>
      <w:r w:rsidR="00521AB1">
        <w:rPr>
          <w:sz w:val="24"/>
          <w:szCs w:val="24"/>
        </w:rPr>
        <w:t>Tomasi</w:t>
      </w:r>
      <w:proofErr w:type="spellEnd"/>
      <w:r w:rsidR="00521AB1">
        <w:rPr>
          <w:sz w:val="24"/>
          <w:szCs w:val="24"/>
        </w:rPr>
        <w:t xml:space="preserve"> Ar</w:t>
      </w:r>
      <w:r w:rsidR="00F21DF5" w:rsidRPr="006538A2">
        <w:rPr>
          <w:sz w:val="24"/>
          <w:szCs w:val="24"/>
        </w:rPr>
        <w:t>te</w:t>
      </w:r>
      <w:r w:rsidRPr="006538A2">
        <w:rPr>
          <w:sz w:val="24"/>
          <w:szCs w:val="24"/>
        </w:rPr>
        <w:t xml:space="preserve"> come sponsor tecnic</w:t>
      </w:r>
      <w:r w:rsidR="00F21DF5" w:rsidRPr="006538A2">
        <w:rPr>
          <w:sz w:val="24"/>
          <w:szCs w:val="24"/>
        </w:rPr>
        <w:t>o</w:t>
      </w:r>
      <w:r w:rsidRPr="006538A2">
        <w:rPr>
          <w:sz w:val="24"/>
          <w:szCs w:val="24"/>
        </w:rPr>
        <w:t>.</w:t>
      </w:r>
      <w:r w:rsidR="00BC75B0">
        <w:rPr>
          <w:sz w:val="24"/>
          <w:szCs w:val="24"/>
        </w:rPr>
        <w:t xml:space="preserve"> Si ringrazia inoltre il </w:t>
      </w:r>
      <w:proofErr w:type="spellStart"/>
      <w:r w:rsidR="00BC75B0">
        <w:rPr>
          <w:sz w:val="24"/>
          <w:szCs w:val="24"/>
        </w:rPr>
        <w:t>Lions</w:t>
      </w:r>
      <w:proofErr w:type="spellEnd"/>
      <w:r w:rsidR="00BC75B0">
        <w:rPr>
          <w:sz w:val="24"/>
          <w:szCs w:val="24"/>
        </w:rPr>
        <w:t xml:space="preserve"> Club di Trento </w:t>
      </w:r>
      <w:proofErr w:type="spellStart"/>
      <w:r w:rsidR="004D1522">
        <w:rPr>
          <w:sz w:val="24"/>
          <w:szCs w:val="24"/>
        </w:rPr>
        <w:t>Host</w:t>
      </w:r>
      <w:proofErr w:type="spellEnd"/>
      <w:r w:rsidR="004D1522">
        <w:rPr>
          <w:sz w:val="24"/>
          <w:szCs w:val="24"/>
        </w:rPr>
        <w:t xml:space="preserve"> </w:t>
      </w:r>
      <w:r w:rsidR="00BC75B0">
        <w:rPr>
          <w:sz w:val="24"/>
          <w:szCs w:val="24"/>
        </w:rPr>
        <w:t>per il sostegno al restauro di una delle opere in mostr</w:t>
      </w:r>
      <w:r w:rsidR="000711CD">
        <w:rPr>
          <w:sz w:val="24"/>
          <w:szCs w:val="24"/>
        </w:rPr>
        <w:t>a</w:t>
      </w:r>
      <w:r w:rsidR="007955CF">
        <w:rPr>
          <w:sz w:val="24"/>
          <w:szCs w:val="24"/>
        </w:rPr>
        <w:t xml:space="preserve"> e</w:t>
      </w:r>
      <w:r w:rsidR="005F5F9C">
        <w:rPr>
          <w:sz w:val="24"/>
          <w:szCs w:val="24"/>
        </w:rPr>
        <w:t xml:space="preserve"> il Comune di </w:t>
      </w:r>
      <w:proofErr w:type="spellStart"/>
      <w:r w:rsidR="005F5F9C">
        <w:rPr>
          <w:sz w:val="24"/>
          <w:szCs w:val="24"/>
        </w:rPr>
        <w:t>Vallelaghi</w:t>
      </w:r>
      <w:proofErr w:type="spellEnd"/>
      <w:r w:rsidR="005F5F9C">
        <w:rPr>
          <w:sz w:val="24"/>
          <w:szCs w:val="24"/>
        </w:rPr>
        <w:t xml:space="preserve"> </w:t>
      </w:r>
      <w:r w:rsidR="000711CD" w:rsidRPr="00A35808">
        <w:rPr>
          <w:sz w:val="24"/>
          <w:szCs w:val="24"/>
        </w:rPr>
        <w:t xml:space="preserve">per la collaborazione </w:t>
      </w:r>
      <w:r w:rsidR="005906B8" w:rsidRPr="00A35808">
        <w:rPr>
          <w:sz w:val="24"/>
          <w:szCs w:val="24"/>
        </w:rPr>
        <w:t>offerta in occasione</w:t>
      </w:r>
      <w:r w:rsidR="005906B8">
        <w:rPr>
          <w:sz w:val="24"/>
          <w:szCs w:val="24"/>
        </w:rPr>
        <w:t xml:space="preserve"> delle visite guidate alla chiesa di San </w:t>
      </w:r>
      <w:proofErr w:type="spellStart"/>
      <w:r w:rsidR="005906B8">
        <w:rPr>
          <w:sz w:val="24"/>
          <w:szCs w:val="24"/>
        </w:rPr>
        <w:t>Pantaleone</w:t>
      </w:r>
      <w:proofErr w:type="spellEnd"/>
      <w:r w:rsidR="005906B8">
        <w:rPr>
          <w:sz w:val="24"/>
          <w:szCs w:val="24"/>
        </w:rPr>
        <w:t>.</w:t>
      </w:r>
    </w:p>
    <w:p w:rsidR="008643D0" w:rsidRDefault="008643D0" w:rsidP="006538A2">
      <w:pPr>
        <w:jc w:val="both"/>
        <w:rPr>
          <w:sz w:val="24"/>
          <w:szCs w:val="24"/>
        </w:rPr>
      </w:pPr>
    </w:p>
    <w:p w:rsidR="008643D0" w:rsidRDefault="008643D0" w:rsidP="006538A2">
      <w:pPr>
        <w:jc w:val="both"/>
        <w:rPr>
          <w:sz w:val="24"/>
          <w:szCs w:val="24"/>
        </w:rPr>
      </w:pPr>
    </w:p>
    <w:p w:rsidR="004D1522" w:rsidRDefault="004D1522" w:rsidP="006538A2">
      <w:pPr>
        <w:jc w:val="both"/>
        <w:rPr>
          <w:sz w:val="24"/>
          <w:szCs w:val="24"/>
        </w:rPr>
      </w:pPr>
    </w:p>
    <w:p w:rsidR="004D1522" w:rsidRDefault="004D1522" w:rsidP="006538A2">
      <w:pPr>
        <w:jc w:val="both"/>
        <w:rPr>
          <w:sz w:val="24"/>
          <w:szCs w:val="24"/>
        </w:rPr>
      </w:pPr>
    </w:p>
    <w:p w:rsidR="008643D0" w:rsidRDefault="008643D0" w:rsidP="006538A2">
      <w:pPr>
        <w:jc w:val="both"/>
        <w:rPr>
          <w:sz w:val="24"/>
          <w:szCs w:val="24"/>
        </w:rPr>
      </w:pPr>
    </w:p>
    <w:p w:rsidR="008643D0" w:rsidRPr="008643D0" w:rsidRDefault="008643D0" w:rsidP="008643D0">
      <w:pPr>
        <w:jc w:val="right"/>
        <w:rPr>
          <w:rFonts w:ascii="Calibri" w:eastAsia="Calibri" w:hAnsi="Calibri" w:cs="Times New Roman"/>
          <w:b/>
          <w:color w:val="7F7F7F" w:themeColor="text1" w:themeTint="80"/>
          <w:sz w:val="20"/>
          <w:szCs w:val="20"/>
        </w:rPr>
      </w:pPr>
      <w:r w:rsidRPr="008643D0">
        <w:rPr>
          <w:rFonts w:ascii="Calibri" w:eastAsia="Calibri" w:hAnsi="Calibri" w:cs="Times New Roman"/>
          <w:b/>
          <w:color w:val="7F7F7F" w:themeColor="text1" w:themeTint="80"/>
          <w:sz w:val="20"/>
          <w:szCs w:val="20"/>
        </w:rPr>
        <w:t>Museo Diocesano Tridentino</w:t>
      </w:r>
    </w:p>
    <w:p w:rsidR="008643D0" w:rsidRPr="008643D0" w:rsidRDefault="008643D0" w:rsidP="008643D0">
      <w:pPr>
        <w:jc w:val="right"/>
        <w:rPr>
          <w:rFonts w:ascii="Calibri" w:eastAsia="Calibri" w:hAnsi="Calibri" w:cs="Times New Roman"/>
          <w:color w:val="7F7F7F" w:themeColor="text1" w:themeTint="80"/>
          <w:sz w:val="20"/>
          <w:szCs w:val="20"/>
        </w:rPr>
      </w:pPr>
      <w:r w:rsidRPr="008643D0">
        <w:rPr>
          <w:rFonts w:ascii="Calibri" w:eastAsia="Calibri" w:hAnsi="Calibri" w:cs="Times New Roman"/>
          <w:color w:val="7F7F7F" w:themeColor="text1" w:themeTint="80"/>
          <w:sz w:val="20"/>
          <w:szCs w:val="20"/>
        </w:rPr>
        <w:t>Piazza Duomo, 18 - 38122 Trento</w:t>
      </w:r>
    </w:p>
    <w:p w:rsidR="008643D0" w:rsidRPr="008643D0" w:rsidRDefault="00640B68" w:rsidP="008643D0">
      <w:pPr>
        <w:jc w:val="right"/>
        <w:rPr>
          <w:rFonts w:ascii="Calibri" w:eastAsia="Calibri" w:hAnsi="Calibri" w:cs="Times New Roman"/>
          <w:color w:val="7F7F7F" w:themeColor="text1" w:themeTint="80"/>
          <w:sz w:val="20"/>
          <w:szCs w:val="20"/>
          <w:lang w:val="en-US"/>
        </w:rPr>
      </w:pPr>
      <w:proofErr w:type="spellStart"/>
      <w:r>
        <w:rPr>
          <w:rFonts w:ascii="Calibri" w:eastAsia="Calibri" w:hAnsi="Calibri" w:cs="Times New Roman"/>
          <w:color w:val="7F7F7F" w:themeColor="text1" w:themeTint="80"/>
          <w:sz w:val="20"/>
          <w:szCs w:val="20"/>
          <w:lang w:val="en-US"/>
        </w:rPr>
        <w:t>tel</w:t>
      </w:r>
      <w:proofErr w:type="spellEnd"/>
      <w:r w:rsidR="008643D0" w:rsidRPr="008643D0">
        <w:rPr>
          <w:rFonts w:ascii="Calibri" w:eastAsia="Calibri" w:hAnsi="Calibri" w:cs="Times New Roman"/>
          <w:color w:val="7F7F7F" w:themeColor="text1" w:themeTint="80"/>
          <w:sz w:val="20"/>
          <w:szCs w:val="20"/>
          <w:lang w:val="en-US"/>
        </w:rPr>
        <w:t xml:space="preserve"> 0461 234419</w:t>
      </w:r>
      <w:r>
        <w:rPr>
          <w:rFonts w:ascii="Calibri" w:eastAsia="Calibri" w:hAnsi="Calibri" w:cs="Times New Roman"/>
          <w:color w:val="7F7F7F" w:themeColor="text1" w:themeTint="80"/>
          <w:sz w:val="20"/>
          <w:szCs w:val="20"/>
          <w:lang w:val="en-US"/>
        </w:rPr>
        <w:t xml:space="preserve"> - fax 0461.260133</w:t>
      </w:r>
    </w:p>
    <w:p w:rsidR="008643D0" w:rsidRPr="008643D0" w:rsidRDefault="008643D0" w:rsidP="008643D0">
      <w:pPr>
        <w:jc w:val="right"/>
        <w:rPr>
          <w:rFonts w:ascii="Calibri" w:eastAsia="Calibri" w:hAnsi="Calibri" w:cs="Times New Roman"/>
          <w:color w:val="7F7F7F" w:themeColor="text1" w:themeTint="80"/>
          <w:sz w:val="20"/>
          <w:szCs w:val="20"/>
          <w:lang w:val="en-US"/>
        </w:rPr>
      </w:pPr>
      <w:r w:rsidRPr="008643D0">
        <w:rPr>
          <w:rFonts w:ascii="Calibri" w:eastAsia="Calibri" w:hAnsi="Calibri" w:cs="Times New Roman"/>
          <w:color w:val="7F7F7F" w:themeColor="text1" w:themeTint="80"/>
          <w:sz w:val="20"/>
          <w:szCs w:val="20"/>
          <w:lang w:val="en-US"/>
        </w:rPr>
        <w:t>press@museodiocesanotridentino.it</w:t>
      </w:r>
    </w:p>
    <w:p w:rsidR="008643D0" w:rsidRDefault="008643D0" w:rsidP="008643D0">
      <w:pPr>
        <w:jc w:val="right"/>
        <w:rPr>
          <w:rFonts w:ascii="Calibri" w:eastAsia="Calibri" w:hAnsi="Calibri" w:cs="Times New Roman"/>
          <w:color w:val="7F7F7F" w:themeColor="text1" w:themeTint="80"/>
          <w:sz w:val="20"/>
          <w:szCs w:val="20"/>
          <w:lang w:val="en-US"/>
        </w:rPr>
      </w:pPr>
      <w:r w:rsidRPr="008643D0">
        <w:rPr>
          <w:rFonts w:ascii="Calibri" w:eastAsia="Calibri" w:hAnsi="Calibri" w:cs="Times New Roman"/>
          <w:color w:val="7F7F7F" w:themeColor="text1" w:themeTint="80"/>
          <w:sz w:val="20"/>
          <w:szCs w:val="20"/>
          <w:lang w:val="en-US"/>
        </w:rPr>
        <w:t>www.museodiocesanotridentino.it</w:t>
      </w:r>
    </w:p>
    <w:p w:rsidR="00640B68" w:rsidRPr="008643D0" w:rsidRDefault="00640B68" w:rsidP="008643D0">
      <w:pPr>
        <w:jc w:val="right"/>
        <w:rPr>
          <w:rFonts w:ascii="Calibri" w:eastAsia="Calibri" w:hAnsi="Calibri" w:cs="Times New Roman"/>
          <w:color w:val="7F7F7F" w:themeColor="text1" w:themeTint="80"/>
          <w:sz w:val="20"/>
          <w:szCs w:val="20"/>
          <w:lang w:val="en-US"/>
        </w:rPr>
      </w:pPr>
    </w:p>
    <w:p w:rsidR="008643D0" w:rsidRPr="008643D0" w:rsidRDefault="00711F68" w:rsidP="00711F68">
      <w:pPr>
        <w:jc w:val="right"/>
        <w:rPr>
          <w:color w:val="7F7F7F" w:themeColor="text1" w:themeTint="80"/>
          <w:sz w:val="20"/>
          <w:szCs w:val="20"/>
          <w:lang w:val="en-US"/>
        </w:rPr>
      </w:pPr>
      <w:r>
        <w:rPr>
          <w:noProof/>
          <w:color w:val="7F7F7F" w:themeColor="text1" w:themeTint="80"/>
          <w:sz w:val="20"/>
          <w:szCs w:val="20"/>
          <w:lang w:eastAsia="it-IT"/>
        </w:rPr>
        <w:drawing>
          <wp:inline distT="0" distB="0" distL="0" distR="0">
            <wp:extent cx="806450" cy="187639"/>
            <wp:effectExtent l="19050" t="0" r="0" b="0"/>
            <wp:docPr id="1" name="Immagine 0" descr="loghi_soc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hi_social.jpg"/>
                    <pic:cNvPicPr/>
                  </pic:nvPicPr>
                  <pic:blipFill>
                    <a:blip r:embed="rId7" cstate="print"/>
                    <a:stretch>
                      <a:fillRect/>
                    </a:stretch>
                  </pic:blipFill>
                  <pic:spPr>
                    <a:xfrm>
                      <a:off x="0" y="0"/>
                      <a:ext cx="810052" cy="188477"/>
                    </a:xfrm>
                    <a:prstGeom prst="rect">
                      <a:avLst/>
                    </a:prstGeom>
                  </pic:spPr>
                </pic:pic>
              </a:graphicData>
            </a:graphic>
          </wp:inline>
        </w:drawing>
      </w:r>
    </w:p>
    <w:sectPr w:rsidR="008643D0" w:rsidRPr="008643D0" w:rsidSect="00DD5274">
      <w:footerReference w:type="default" r:id="rId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0E03" w:rsidRDefault="001E0E03" w:rsidP="00FB48F0">
      <w:r>
        <w:separator/>
      </w:r>
    </w:p>
  </w:endnote>
  <w:endnote w:type="continuationSeparator" w:id="1">
    <w:p w:rsidR="001E0E03" w:rsidRDefault="001E0E03" w:rsidP="00FB48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F68" w:rsidRPr="00FB48F0" w:rsidRDefault="004D1522" w:rsidP="00FB48F0">
    <w:pPr>
      <w:pStyle w:val="Pidipagina"/>
      <w:jc w:val="center"/>
      <w:rPr>
        <w:i/>
        <w:color w:val="808080" w:themeColor="background1" w:themeShade="80"/>
        <w:sz w:val="20"/>
        <w:szCs w:val="20"/>
      </w:rPr>
    </w:pPr>
    <w:r>
      <w:tab/>
    </w:r>
    <w:r w:rsidR="00711F68" w:rsidRPr="00FB48F0">
      <w:rPr>
        <w:i/>
        <w:color w:val="808080" w:themeColor="background1" w:themeShade="80"/>
        <w:sz w:val="20"/>
        <w:szCs w:val="20"/>
      </w:rPr>
      <w:t>Viaggi e incontri di un artista dimenticato. Il Rinascimento di Francesco Verla</w:t>
    </w:r>
    <w:r>
      <w:rPr>
        <w:i/>
        <w:color w:val="808080" w:themeColor="background1" w:themeShade="80"/>
        <w:sz w:val="20"/>
        <w:szCs w:val="20"/>
      </w:rPr>
      <w:tab/>
    </w:r>
    <w:r w:rsidR="003966D9" w:rsidRPr="004D1522">
      <w:rPr>
        <w:b/>
        <w:color w:val="808080" w:themeColor="background1" w:themeShade="80"/>
        <w:sz w:val="20"/>
        <w:szCs w:val="20"/>
      </w:rPr>
      <w:fldChar w:fldCharType="begin"/>
    </w:r>
    <w:r w:rsidRPr="004D1522">
      <w:rPr>
        <w:b/>
        <w:color w:val="808080" w:themeColor="background1" w:themeShade="80"/>
        <w:sz w:val="20"/>
        <w:szCs w:val="20"/>
      </w:rPr>
      <w:instrText xml:space="preserve"> PAGE   \* MERGEFORMAT </w:instrText>
    </w:r>
    <w:r w:rsidR="003966D9" w:rsidRPr="004D1522">
      <w:rPr>
        <w:b/>
        <w:color w:val="808080" w:themeColor="background1" w:themeShade="80"/>
        <w:sz w:val="20"/>
        <w:szCs w:val="20"/>
      </w:rPr>
      <w:fldChar w:fldCharType="separate"/>
    </w:r>
    <w:r w:rsidR="007955CF">
      <w:rPr>
        <w:b/>
        <w:noProof/>
        <w:color w:val="808080" w:themeColor="background1" w:themeShade="80"/>
        <w:sz w:val="20"/>
        <w:szCs w:val="20"/>
      </w:rPr>
      <w:t>3</w:t>
    </w:r>
    <w:r w:rsidR="003966D9" w:rsidRPr="004D1522">
      <w:rPr>
        <w:b/>
        <w:color w:val="808080" w:themeColor="background1" w:themeShade="80"/>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0E03" w:rsidRDefault="001E0E03" w:rsidP="00FB48F0">
      <w:r>
        <w:separator/>
      </w:r>
    </w:p>
  </w:footnote>
  <w:footnote w:type="continuationSeparator" w:id="1">
    <w:p w:rsidR="001E0E03" w:rsidRDefault="001E0E03" w:rsidP="00FB48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footnotePr>
    <w:footnote w:id="0"/>
    <w:footnote w:id="1"/>
  </w:footnotePr>
  <w:endnotePr>
    <w:endnote w:id="0"/>
    <w:endnote w:id="1"/>
  </w:endnotePr>
  <w:compat/>
  <w:rsids>
    <w:rsidRoot w:val="00E70740"/>
    <w:rsid w:val="00022846"/>
    <w:rsid w:val="000417BC"/>
    <w:rsid w:val="0004545E"/>
    <w:rsid w:val="000711CD"/>
    <w:rsid w:val="00076B14"/>
    <w:rsid w:val="000B2F7A"/>
    <w:rsid w:val="000E26C4"/>
    <w:rsid w:val="00127B44"/>
    <w:rsid w:val="00135208"/>
    <w:rsid w:val="00143785"/>
    <w:rsid w:val="00175733"/>
    <w:rsid w:val="001876FC"/>
    <w:rsid w:val="00195318"/>
    <w:rsid w:val="001A1ECF"/>
    <w:rsid w:val="001E0E03"/>
    <w:rsid w:val="001E3C2B"/>
    <w:rsid w:val="002639C9"/>
    <w:rsid w:val="002C71C0"/>
    <w:rsid w:val="002F1F37"/>
    <w:rsid w:val="00327AE1"/>
    <w:rsid w:val="003342C3"/>
    <w:rsid w:val="0036009B"/>
    <w:rsid w:val="003966D9"/>
    <w:rsid w:val="003A22A8"/>
    <w:rsid w:val="003A397D"/>
    <w:rsid w:val="003D0807"/>
    <w:rsid w:val="003F709A"/>
    <w:rsid w:val="00413969"/>
    <w:rsid w:val="00453AF8"/>
    <w:rsid w:val="00454D70"/>
    <w:rsid w:val="0047426A"/>
    <w:rsid w:val="0049115F"/>
    <w:rsid w:val="004C6366"/>
    <w:rsid w:val="004D1522"/>
    <w:rsid w:val="004E5BD2"/>
    <w:rsid w:val="005178B0"/>
    <w:rsid w:val="00521AB1"/>
    <w:rsid w:val="0053744D"/>
    <w:rsid w:val="00542CCC"/>
    <w:rsid w:val="00550055"/>
    <w:rsid w:val="005906B8"/>
    <w:rsid w:val="00595C13"/>
    <w:rsid w:val="00597C22"/>
    <w:rsid w:val="005A6574"/>
    <w:rsid w:val="005C418D"/>
    <w:rsid w:val="005E40EB"/>
    <w:rsid w:val="005E67E9"/>
    <w:rsid w:val="005F5F9C"/>
    <w:rsid w:val="00640B68"/>
    <w:rsid w:val="006538A2"/>
    <w:rsid w:val="006814A8"/>
    <w:rsid w:val="006856E3"/>
    <w:rsid w:val="006C0CA2"/>
    <w:rsid w:val="006C6E11"/>
    <w:rsid w:val="006D5AEF"/>
    <w:rsid w:val="006E262F"/>
    <w:rsid w:val="006E36DF"/>
    <w:rsid w:val="006E3897"/>
    <w:rsid w:val="006F5DD5"/>
    <w:rsid w:val="0070350F"/>
    <w:rsid w:val="007035BB"/>
    <w:rsid w:val="0070419F"/>
    <w:rsid w:val="00705741"/>
    <w:rsid w:val="007070A3"/>
    <w:rsid w:val="00711F68"/>
    <w:rsid w:val="00715D1C"/>
    <w:rsid w:val="00776141"/>
    <w:rsid w:val="007770A1"/>
    <w:rsid w:val="00787F51"/>
    <w:rsid w:val="007955CF"/>
    <w:rsid w:val="00796446"/>
    <w:rsid w:val="007B1567"/>
    <w:rsid w:val="007D11B1"/>
    <w:rsid w:val="007D16F6"/>
    <w:rsid w:val="0081074D"/>
    <w:rsid w:val="00831402"/>
    <w:rsid w:val="00835CD6"/>
    <w:rsid w:val="00850A52"/>
    <w:rsid w:val="008643D0"/>
    <w:rsid w:val="00865087"/>
    <w:rsid w:val="008A4710"/>
    <w:rsid w:val="008E1730"/>
    <w:rsid w:val="00901FDF"/>
    <w:rsid w:val="00946CBE"/>
    <w:rsid w:val="00961C6C"/>
    <w:rsid w:val="00974701"/>
    <w:rsid w:val="009B060D"/>
    <w:rsid w:val="009D2132"/>
    <w:rsid w:val="00A279E7"/>
    <w:rsid w:val="00A35808"/>
    <w:rsid w:val="00A61411"/>
    <w:rsid w:val="00AA27C3"/>
    <w:rsid w:val="00AB1D05"/>
    <w:rsid w:val="00AB4CA0"/>
    <w:rsid w:val="00AC3335"/>
    <w:rsid w:val="00AD13E2"/>
    <w:rsid w:val="00B216B8"/>
    <w:rsid w:val="00B22F61"/>
    <w:rsid w:val="00B55ABD"/>
    <w:rsid w:val="00B7455B"/>
    <w:rsid w:val="00B85C81"/>
    <w:rsid w:val="00BC75B0"/>
    <w:rsid w:val="00BE437F"/>
    <w:rsid w:val="00C36A70"/>
    <w:rsid w:val="00C43F2E"/>
    <w:rsid w:val="00C553C5"/>
    <w:rsid w:val="00C906A9"/>
    <w:rsid w:val="00CF34E9"/>
    <w:rsid w:val="00D15863"/>
    <w:rsid w:val="00D4429B"/>
    <w:rsid w:val="00D95193"/>
    <w:rsid w:val="00DC4A11"/>
    <w:rsid w:val="00DD5274"/>
    <w:rsid w:val="00DE29E4"/>
    <w:rsid w:val="00E22417"/>
    <w:rsid w:val="00E34BDC"/>
    <w:rsid w:val="00E40864"/>
    <w:rsid w:val="00E5699D"/>
    <w:rsid w:val="00E70740"/>
    <w:rsid w:val="00EE2797"/>
    <w:rsid w:val="00F21DF5"/>
    <w:rsid w:val="00F33617"/>
    <w:rsid w:val="00F37E27"/>
    <w:rsid w:val="00F95FE9"/>
    <w:rsid w:val="00FB48F0"/>
    <w:rsid w:val="00FC558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D527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basedOn w:val="Carpredefinitoparagrafo"/>
    <w:uiPriority w:val="20"/>
    <w:qFormat/>
    <w:rsid w:val="00E70740"/>
    <w:rPr>
      <w:i/>
      <w:iCs/>
    </w:rPr>
  </w:style>
  <w:style w:type="character" w:customStyle="1" w:styleId="apple-converted-space">
    <w:name w:val="apple-converted-space"/>
    <w:basedOn w:val="Carpredefinitoparagrafo"/>
    <w:rsid w:val="00E70740"/>
  </w:style>
  <w:style w:type="paragraph" w:styleId="Testofumetto">
    <w:name w:val="Balloon Text"/>
    <w:basedOn w:val="Normale"/>
    <w:link w:val="TestofumettoCarattere"/>
    <w:uiPriority w:val="99"/>
    <w:semiHidden/>
    <w:unhideWhenUsed/>
    <w:rsid w:val="0053744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3744D"/>
    <w:rPr>
      <w:rFonts w:ascii="Tahoma" w:hAnsi="Tahoma" w:cs="Tahoma"/>
      <w:sz w:val="16"/>
      <w:szCs w:val="16"/>
    </w:rPr>
  </w:style>
  <w:style w:type="paragraph" w:styleId="Intestazione">
    <w:name w:val="header"/>
    <w:basedOn w:val="Normale"/>
    <w:link w:val="IntestazioneCarattere"/>
    <w:uiPriority w:val="99"/>
    <w:semiHidden/>
    <w:unhideWhenUsed/>
    <w:rsid w:val="00FB48F0"/>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FB48F0"/>
  </w:style>
  <w:style w:type="paragraph" w:styleId="Pidipagina">
    <w:name w:val="footer"/>
    <w:basedOn w:val="Normale"/>
    <w:link w:val="PidipaginaCarattere"/>
    <w:uiPriority w:val="99"/>
    <w:unhideWhenUsed/>
    <w:rsid w:val="00FB48F0"/>
    <w:pPr>
      <w:tabs>
        <w:tab w:val="center" w:pos="4819"/>
        <w:tab w:val="right" w:pos="9638"/>
      </w:tabs>
    </w:pPr>
  </w:style>
  <w:style w:type="character" w:customStyle="1" w:styleId="PidipaginaCarattere">
    <w:name w:val="Piè di pagina Carattere"/>
    <w:basedOn w:val="Carpredefinitoparagrafo"/>
    <w:link w:val="Pidipagina"/>
    <w:uiPriority w:val="99"/>
    <w:rsid w:val="00FB48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D527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basedOn w:val="Carpredefinitoparagrafo"/>
    <w:uiPriority w:val="20"/>
    <w:qFormat/>
    <w:rsid w:val="00E70740"/>
    <w:rPr>
      <w:i/>
      <w:iCs/>
    </w:rPr>
  </w:style>
  <w:style w:type="character" w:customStyle="1" w:styleId="apple-converted-space">
    <w:name w:val="apple-converted-space"/>
    <w:basedOn w:val="Carpredefinitoparagrafo"/>
    <w:rsid w:val="00E70740"/>
  </w:style>
  <w:style w:type="paragraph" w:styleId="Testofumetto">
    <w:name w:val="Balloon Text"/>
    <w:basedOn w:val="Normale"/>
    <w:link w:val="TestofumettoCarattere"/>
    <w:uiPriority w:val="99"/>
    <w:semiHidden/>
    <w:unhideWhenUsed/>
    <w:rsid w:val="0053744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3744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3919037">
      <w:bodyDiv w:val="1"/>
      <w:marLeft w:val="0"/>
      <w:marRight w:val="0"/>
      <w:marTop w:val="0"/>
      <w:marBottom w:val="0"/>
      <w:divBdr>
        <w:top w:val="none" w:sz="0" w:space="0" w:color="auto"/>
        <w:left w:val="none" w:sz="0" w:space="0" w:color="auto"/>
        <w:bottom w:val="none" w:sz="0" w:space="0" w:color="auto"/>
        <w:right w:val="none" w:sz="0" w:space="0" w:color="auto"/>
      </w:divBdr>
    </w:div>
    <w:div w:id="601298317">
      <w:bodyDiv w:val="1"/>
      <w:marLeft w:val="0"/>
      <w:marRight w:val="0"/>
      <w:marTop w:val="0"/>
      <w:marBottom w:val="0"/>
      <w:divBdr>
        <w:top w:val="none" w:sz="0" w:space="0" w:color="auto"/>
        <w:left w:val="none" w:sz="0" w:space="0" w:color="auto"/>
        <w:bottom w:val="none" w:sz="0" w:space="0" w:color="auto"/>
        <w:right w:val="none" w:sz="0" w:space="0" w:color="auto"/>
      </w:divBdr>
    </w:div>
    <w:div w:id="93389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1172</Words>
  <Characters>6681</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museo.liandru</dc:creator>
  <cp:lastModifiedBy>museo.liandru</cp:lastModifiedBy>
  <cp:revision>12</cp:revision>
  <dcterms:created xsi:type="dcterms:W3CDTF">2017-06-20T09:37:00Z</dcterms:created>
  <dcterms:modified xsi:type="dcterms:W3CDTF">2017-06-23T07:21:00Z</dcterms:modified>
</cp:coreProperties>
</file>